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1D23" w14:textId="77777777" w:rsidR="00E10040" w:rsidRPr="006C1240" w:rsidRDefault="00E10040" w:rsidP="00E10040">
      <w:pPr>
        <w:jc w:val="both"/>
        <w:rPr>
          <w:rFonts w:ascii="Cambria" w:hAnsi="Cambria" w:cs="Univers"/>
          <w:b/>
          <w:bCs/>
          <w:sz w:val="22"/>
          <w:szCs w:val="22"/>
          <w:lang w:val="es-ES_tradnl"/>
        </w:rPr>
      </w:pPr>
      <w:r w:rsidRPr="006C1240">
        <w:rPr>
          <w:rFonts w:ascii="Cambria" w:hAnsi="Cambria"/>
          <w:noProof/>
          <w:sz w:val="22"/>
          <w:szCs w:val="22"/>
        </w:rPr>
        <mc:AlternateContent>
          <mc:Choice Requires="wps">
            <w:drawing>
              <wp:anchor distT="0" distB="0" distL="114300" distR="114300" simplePos="0" relativeHeight="251659264" behindDoc="0" locked="0" layoutInCell="1" allowOverlap="1" wp14:anchorId="54B79C7D" wp14:editId="22FB4932">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C32327" id="Rectangle 1" o:spid="_x0000_s1026" style="position:absolute;margin-left:-32.75pt;margin-top:-34.6pt;width:121.5pt;height:71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" fillcolor="#4a7194" stroked="f" strokeweight="1pt"/>
            </w:pict>
          </mc:Fallback>
        </mc:AlternateContent>
      </w:r>
      <w:r w:rsidRPr="006C1240">
        <w:rPr>
          <w:rFonts w:ascii="Cambria" w:hAnsi="Cambria"/>
          <w:noProof/>
          <w:sz w:val="22"/>
          <w:szCs w:val="22"/>
        </w:rPr>
        <mc:AlternateContent>
          <mc:Choice Requires="wps">
            <w:drawing>
              <wp:anchor distT="0" distB="0" distL="114300" distR="114300" simplePos="0" relativeHeight="251663360" behindDoc="0" locked="0" layoutInCell="1" allowOverlap="1" wp14:anchorId="1D33B837" wp14:editId="642EE088">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700BA6" w14:textId="6AADB6FE" w:rsidR="001C6B6A" w:rsidRDefault="001C6B6A"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3B83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5B700BA6" w14:textId="6AADB6FE" w:rsidR="001C6B6A" w:rsidRDefault="001C6B6A" w:rsidP="00E10040">
                      <w:r>
                        <w:rPr>
                          <w:noProof/>
                        </w:rPr>
                        <w:drawing>
                          <wp:inline distT="0" distB="0" distL="0" distR="0" wp14:anchorId="4DF85E62" wp14:editId="4C49B05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Pr="006C1240">
        <w:rPr>
          <w:rFonts w:ascii="Cambria" w:hAnsi="Cambria" w:cs="Univers"/>
          <w:b/>
          <w:bCs/>
          <w:sz w:val="22"/>
          <w:szCs w:val="22"/>
          <w:lang w:val="es-ES_tradnl"/>
        </w:rPr>
        <w:t xml:space="preserve"> </w:t>
      </w:r>
    </w:p>
    <w:p w14:paraId="568095CA" w14:textId="77777777" w:rsidR="00E10040" w:rsidRPr="006C1240" w:rsidRDefault="00E10040" w:rsidP="00E10040">
      <w:pPr>
        <w:tabs>
          <w:tab w:val="center" w:pos="5400"/>
        </w:tabs>
        <w:suppressAutoHyphens/>
        <w:jc w:val="both"/>
        <w:rPr>
          <w:rFonts w:ascii="Cambria" w:hAnsi="Cambria"/>
          <w:sz w:val="22"/>
          <w:szCs w:val="22"/>
          <w:lang w:val="es-ES"/>
        </w:rPr>
      </w:pPr>
    </w:p>
    <w:p w14:paraId="1DFF4A90" w14:textId="77777777" w:rsidR="00E10040" w:rsidRPr="006C1240" w:rsidRDefault="00E10040" w:rsidP="00E10040">
      <w:pPr>
        <w:tabs>
          <w:tab w:val="center" w:pos="5400"/>
        </w:tabs>
        <w:suppressAutoHyphens/>
        <w:jc w:val="both"/>
        <w:rPr>
          <w:rFonts w:ascii="Cambria" w:hAnsi="Cambria"/>
          <w:sz w:val="22"/>
          <w:szCs w:val="22"/>
          <w:lang w:val="es-ES"/>
        </w:rPr>
      </w:pPr>
    </w:p>
    <w:p w14:paraId="65DC4A88" w14:textId="77777777" w:rsidR="00E10040" w:rsidRPr="006C1240" w:rsidRDefault="00E10040" w:rsidP="00E10040">
      <w:pPr>
        <w:tabs>
          <w:tab w:val="center" w:pos="5400"/>
        </w:tabs>
        <w:suppressAutoHyphens/>
        <w:rPr>
          <w:rFonts w:ascii="Cambria" w:hAnsi="Cambria"/>
          <w:sz w:val="22"/>
          <w:szCs w:val="22"/>
          <w:lang w:val="es-ES_tradnl"/>
        </w:rPr>
      </w:pPr>
    </w:p>
    <w:p w14:paraId="4F24238A" w14:textId="77777777" w:rsidR="00E10040" w:rsidRPr="006C1240" w:rsidRDefault="00E10040" w:rsidP="00E10040">
      <w:pPr>
        <w:tabs>
          <w:tab w:val="center" w:pos="5400"/>
        </w:tabs>
        <w:suppressAutoHyphens/>
        <w:rPr>
          <w:rFonts w:ascii="Cambria" w:hAnsi="Cambria"/>
          <w:sz w:val="22"/>
          <w:szCs w:val="22"/>
          <w:lang w:val="es-ES_tradnl"/>
        </w:rPr>
      </w:pPr>
    </w:p>
    <w:p w14:paraId="387440B2" w14:textId="77777777" w:rsidR="00E10040" w:rsidRPr="006C1240" w:rsidRDefault="00E10040" w:rsidP="00E10040">
      <w:pPr>
        <w:tabs>
          <w:tab w:val="center" w:pos="5400"/>
        </w:tabs>
        <w:suppressAutoHyphens/>
        <w:rPr>
          <w:rFonts w:ascii="Cambria" w:hAnsi="Cambria"/>
          <w:sz w:val="22"/>
          <w:szCs w:val="22"/>
          <w:lang w:val="es-ES_tradnl"/>
        </w:rPr>
      </w:pPr>
    </w:p>
    <w:p w14:paraId="5EE2C527" w14:textId="77777777" w:rsidR="00E10040" w:rsidRPr="006C1240" w:rsidRDefault="00E10040" w:rsidP="00E10040">
      <w:pPr>
        <w:tabs>
          <w:tab w:val="center" w:pos="5400"/>
        </w:tabs>
        <w:suppressAutoHyphens/>
        <w:jc w:val="center"/>
        <w:rPr>
          <w:rFonts w:ascii="Cambria" w:hAnsi="Cambria"/>
          <w:sz w:val="22"/>
          <w:szCs w:val="22"/>
          <w:lang w:val="es-ES_tradnl"/>
        </w:rPr>
      </w:pPr>
    </w:p>
    <w:p w14:paraId="3CB256DD" w14:textId="77777777" w:rsidR="00E10040" w:rsidRPr="006C1240" w:rsidRDefault="00E10040" w:rsidP="00E10040">
      <w:pPr>
        <w:tabs>
          <w:tab w:val="center" w:pos="5400"/>
        </w:tabs>
        <w:suppressAutoHyphens/>
        <w:jc w:val="center"/>
        <w:rPr>
          <w:rFonts w:ascii="Cambria" w:hAnsi="Cambria"/>
          <w:sz w:val="22"/>
          <w:szCs w:val="22"/>
          <w:lang w:val="es-ES_tradnl"/>
        </w:rPr>
      </w:pPr>
    </w:p>
    <w:p w14:paraId="20BB3321" w14:textId="77777777" w:rsidR="00E10040" w:rsidRPr="006C1240" w:rsidRDefault="00E10040" w:rsidP="00E10040">
      <w:pPr>
        <w:tabs>
          <w:tab w:val="center" w:pos="5400"/>
        </w:tabs>
        <w:suppressAutoHyphens/>
        <w:jc w:val="center"/>
        <w:rPr>
          <w:rFonts w:ascii="Cambria" w:hAnsi="Cambria"/>
          <w:sz w:val="22"/>
          <w:szCs w:val="22"/>
          <w:lang w:val="es-ES_tradnl"/>
        </w:rPr>
      </w:pPr>
    </w:p>
    <w:p w14:paraId="48A54078" w14:textId="77777777" w:rsidR="00E10040" w:rsidRPr="006C1240" w:rsidRDefault="00E10040" w:rsidP="00E10040">
      <w:pPr>
        <w:tabs>
          <w:tab w:val="center" w:pos="5400"/>
        </w:tabs>
        <w:suppressAutoHyphens/>
        <w:jc w:val="center"/>
        <w:rPr>
          <w:rFonts w:ascii="Cambria" w:hAnsi="Cambria"/>
          <w:sz w:val="22"/>
          <w:szCs w:val="22"/>
          <w:lang w:val="es-ES_tradnl"/>
        </w:rPr>
      </w:pPr>
    </w:p>
    <w:p w14:paraId="06A72060" w14:textId="77777777" w:rsidR="00E10040" w:rsidRPr="006C1240" w:rsidRDefault="00E10040" w:rsidP="00E10040">
      <w:pPr>
        <w:tabs>
          <w:tab w:val="center" w:pos="5400"/>
        </w:tabs>
        <w:suppressAutoHyphens/>
        <w:jc w:val="center"/>
        <w:rPr>
          <w:rFonts w:ascii="Cambria" w:hAnsi="Cambria"/>
          <w:sz w:val="22"/>
          <w:szCs w:val="22"/>
          <w:lang w:val="es-ES_tradnl"/>
        </w:rPr>
      </w:pPr>
    </w:p>
    <w:p w14:paraId="5491C21D" w14:textId="77777777" w:rsidR="00E10040" w:rsidRPr="006C1240" w:rsidRDefault="00E10040" w:rsidP="00E10040">
      <w:pPr>
        <w:tabs>
          <w:tab w:val="center" w:pos="5400"/>
        </w:tabs>
        <w:suppressAutoHyphens/>
        <w:jc w:val="center"/>
        <w:rPr>
          <w:rFonts w:ascii="Cambria" w:hAnsi="Cambria"/>
          <w:sz w:val="22"/>
          <w:szCs w:val="22"/>
          <w:lang w:val="es-ES_tradnl"/>
        </w:rPr>
      </w:pPr>
    </w:p>
    <w:p w14:paraId="76D0B80F" w14:textId="77777777" w:rsidR="00E10040" w:rsidRPr="006C1240" w:rsidRDefault="00E10040" w:rsidP="00E10040">
      <w:pPr>
        <w:tabs>
          <w:tab w:val="center" w:pos="5400"/>
        </w:tabs>
        <w:suppressAutoHyphens/>
        <w:jc w:val="center"/>
        <w:rPr>
          <w:rFonts w:ascii="Cambria" w:hAnsi="Cambria"/>
          <w:sz w:val="22"/>
          <w:szCs w:val="22"/>
          <w:lang w:val="es-ES_tradnl"/>
        </w:rPr>
      </w:pPr>
    </w:p>
    <w:p w14:paraId="40321C5F" w14:textId="77777777" w:rsidR="00E10040" w:rsidRPr="006C1240" w:rsidRDefault="00E10040" w:rsidP="00E10040">
      <w:pPr>
        <w:tabs>
          <w:tab w:val="center" w:pos="5400"/>
        </w:tabs>
        <w:suppressAutoHyphens/>
        <w:jc w:val="center"/>
        <w:rPr>
          <w:rFonts w:ascii="Cambria" w:hAnsi="Cambria"/>
          <w:sz w:val="22"/>
          <w:szCs w:val="22"/>
          <w:lang w:val="es-ES_tradnl"/>
        </w:rPr>
      </w:pPr>
      <w:r w:rsidRPr="006C1240">
        <w:rPr>
          <w:rFonts w:ascii="Cambria" w:hAnsi="Cambria"/>
          <w:noProof/>
          <w:sz w:val="22"/>
          <w:szCs w:val="22"/>
        </w:rPr>
        <mc:AlternateContent>
          <mc:Choice Requires="wps">
            <w:drawing>
              <wp:anchor distT="0" distB="0" distL="114300" distR="114300" simplePos="0" relativeHeight="251660288" behindDoc="0" locked="0" layoutInCell="1" allowOverlap="1" wp14:anchorId="7568B757" wp14:editId="4D4E8110">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FED22C" w14:textId="103AA5B4" w:rsidR="001C6B6A" w:rsidRPr="00E10040" w:rsidRDefault="001C6B6A"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634EE1">
                              <w:rPr>
                                <w:rFonts w:ascii="Cambria" w:hAnsi="Cambria" w:cs="Arial"/>
                                <w:b/>
                                <w:bCs/>
                                <w:color w:val="0D0D0D" w:themeColor="text1" w:themeTint="F2"/>
                                <w:sz w:val="36"/>
                                <w:szCs w:val="22"/>
                                <w:lang w:val="es-ES_tradnl"/>
                              </w:rPr>
                              <w:t>123</w:t>
                            </w:r>
                            <w:r w:rsidRPr="00E10040">
                              <w:rPr>
                                <w:rFonts w:ascii="Cambria" w:hAnsi="Cambria" w:cs="Arial"/>
                                <w:b/>
                                <w:bCs/>
                                <w:color w:val="0D0D0D" w:themeColor="text1" w:themeTint="F2"/>
                                <w:sz w:val="36"/>
                                <w:szCs w:val="22"/>
                                <w:lang w:val="es-ES_tradnl"/>
                              </w:rPr>
                              <w:t>/2</w:t>
                            </w:r>
                            <w:r w:rsidR="0094000E">
                              <w:rPr>
                                <w:rFonts w:ascii="Cambria" w:hAnsi="Cambria" w:cs="Arial"/>
                                <w:b/>
                                <w:bCs/>
                                <w:color w:val="0D0D0D" w:themeColor="text1" w:themeTint="F2"/>
                                <w:sz w:val="36"/>
                                <w:szCs w:val="22"/>
                                <w:lang w:val="es-ES_tradnl"/>
                              </w:rPr>
                              <w:t>2</w:t>
                            </w:r>
                          </w:p>
                          <w:p w14:paraId="67D1B048" w14:textId="261F2D28" w:rsidR="001C6B6A" w:rsidRPr="00E10040" w:rsidRDefault="001C6B6A"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Pr>
                                <w:rFonts w:ascii="Cambria" w:hAnsi="Cambria" w:cs="Arial"/>
                                <w:b/>
                                <w:color w:val="0D0D0D" w:themeColor="text1" w:themeTint="F2"/>
                                <w:sz w:val="36"/>
                                <w:szCs w:val="22"/>
                                <w:lang w:val="es-ES_tradnl"/>
                              </w:rPr>
                              <w:t>242-13</w:t>
                            </w:r>
                            <w:r w:rsidRPr="00E10040">
                              <w:rPr>
                                <w:rFonts w:ascii="Cambria" w:hAnsi="Cambria" w:cs="Arial"/>
                                <w:b/>
                                <w:color w:val="0D0D0D" w:themeColor="text1" w:themeTint="F2"/>
                                <w:sz w:val="36"/>
                                <w:szCs w:val="22"/>
                                <w:lang w:val="es-ES_tradnl"/>
                              </w:rPr>
                              <w:t xml:space="preserve"> </w:t>
                            </w:r>
                          </w:p>
                          <w:p w14:paraId="7264B33D" w14:textId="68AB65C5" w:rsidR="001C6B6A" w:rsidRPr="00E10040" w:rsidRDefault="001C6B6A"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INFORME DE ADMISIBILIDAD</w:t>
                            </w:r>
                          </w:p>
                          <w:p w14:paraId="1C3D1962" w14:textId="77777777" w:rsidR="001C6B6A" w:rsidRPr="00E10040" w:rsidRDefault="001C6B6A" w:rsidP="00E10040">
                            <w:pPr>
                              <w:spacing w:line="276" w:lineRule="auto"/>
                              <w:rPr>
                                <w:rFonts w:ascii="Cambria" w:hAnsi="Cambria" w:cs="Arial"/>
                                <w:color w:val="0D0D0D" w:themeColor="text1" w:themeTint="F2"/>
                                <w:szCs w:val="22"/>
                                <w:lang w:val="es-ES_tradnl"/>
                              </w:rPr>
                            </w:pPr>
                            <w:bookmarkStart w:id="0" w:name="_ftnref1"/>
                          </w:p>
                          <w:p w14:paraId="6F037F91" w14:textId="5D94E257" w:rsidR="001C6B6A" w:rsidRPr="00E10040" w:rsidRDefault="00474246" w:rsidP="00E10040">
                            <w:pPr>
                              <w:spacing w:line="276" w:lineRule="auto"/>
                              <w:rPr>
                                <w:rFonts w:ascii="Cambria" w:hAnsi="Cambria" w:cs="Arial"/>
                                <w:color w:val="0D0D0D" w:themeColor="text1" w:themeTint="F2"/>
                                <w:szCs w:val="22"/>
                                <w:lang w:val="es-ES_tradnl"/>
                              </w:rPr>
                            </w:pPr>
                            <w:r>
                              <w:rPr>
                                <w:rFonts w:ascii="Cambria" w:hAnsi="Cambria" w:cs="Arial"/>
                                <w:color w:val="0D0D0D" w:themeColor="text1" w:themeTint="F2"/>
                                <w:szCs w:val="22"/>
                                <w:lang w:val="es-ES_tradnl"/>
                              </w:rPr>
                              <w:t>HUGO LEONEL OCAMPO ORTEGA Y OTROS</w:t>
                            </w:r>
                          </w:p>
                          <w:bookmarkEnd w:id="0"/>
                          <w:p w14:paraId="7441DC01" w14:textId="46DAD544" w:rsidR="001C6B6A" w:rsidRPr="00E10040" w:rsidRDefault="001C6B6A" w:rsidP="00E10040">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GUATEMALA</w:t>
                            </w:r>
                          </w:p>
                          <w:p w14:paraId="1DA1F5CC" w14:textId="77777777" w:rsidR="001C6B6A" w:rsidRPr="00E10040" w:rsidRDefault="001C6B6A" w:rsidP="00E10040">
                            <w:pPr>
                              <w:rPr>
                                <w:rFonts w:ascii="Cambria" w:hAnsi="Cambria"/>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8B757" id="Text Box 5" o:spid="_x0000_s1027" type="#_x0000_t202" style="position:absolute;left:0;text-align:left;margin-left:106.5pt;margin-top:8.45pt;width:349.7pt;height:17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1FED22C" w14:textId="103AA5B4" w:rsidR="001C6B6A" w:rsidRPr="00E10040" w:rsidRDefault="001C6B6A" w:rsidP="00E10040">
                      <w:pPr>
                        <w:spacing w:line="276" w:lineRule="auto"/>
                        <w:rPr>
                          <w:rFonts w:ascii="Cambria" w:hAnsi="Cambria" w:cs="Arial"/>
                          <w:b/>
                          <w:bCs/>
                          <w:color w:val="0D0D0D" w:themeColor="text1" w:themeTint="F2"/>
                          <w:sz w:val="36"/>
                          <w:szCs w:val="22"/>
                          <w:lang w:val="es-ES_tradnl"/>
                        </w:rPr>
                      </w:pPr>
                      <w:r w:rsidRPr="00E10040">
                        <w:rPr>
                          <w:rFonts w:ascii="Cambria" w:hAnsi="Cambria" w:cs="Arial"/>
                          <w:b/>
                          <w:bCs/>
                          <w:color w:val="0D0D0D" w:themeColor="text1" w:themeTint="F2"/>
                          <w:sz w:val="36"/>
                          <w:szCs w:val="22"/>
                          <w:lang w:val="es-ES_tradnl"/>
                        </w:rPr>
                        <w:t xml:space="preserve">INFORME </w:t>
                      </w:r>
                      <w:r w:rsidRPr="00E10040">
                        <w:rPr>
                          <w:rFonts w:ascii="Cambria" w:hAnsi="Cambria" w:cs="Arial"/>
                          <w:b/>
                          <w:bCs/>
                          <w:color w:val="0D0D0D" w:themeColor="text1" w:themeTint="F2"/>
                          <w:sz w:val="36"/>
                          <w:szCs w:val="40"/>
                          <w:lang w:val="es-ES_tradnl"/>
                        </w:rPr>
                        <w:t>No.</w:t>
                      </w:r>
                      <w:r w:rsidRPr="00E10040">
                        <w:rPr>
                          <w:rFonts w:ascii="Cambria" w:hAnsi="Cambria" w:cs="Arial"/>
                          <w:b/>
                          <w:bCs/>
                          <w:color w:val="0D0D0D" w:themeColor="text1" w:themeTint="F2"/>
                          <w:sz w:val="36"/>
                          <w:szCs w:val="22"/>
                          <w:lang w:val="es-ES_tradnl"/>
                        </w:rPr>
                        <w:t xml:space="preserve"> </w:t>
                      </w:r>
                      <w:r w:rsidR="00634EE1">
                        <w:rPr>
                          <w:rFonts w:ascii="Cambria" w:hAnsi="Cambria" w:cs="Arial"/>
                          <w:b/>
                          <w:bCs/>
                          <w:color w:val="0D0D0D" w:themeColor="text1" w:themeTint="F2"/>
                          <w:sz w:val="36"/>
                          <w:szCs w:val="22"/>
                          <w:lang w:val="es-ES_tradnl"/>
                        </w:rPr>
                        <w:t>123</w:t>
                      </w:r>
                      <w:r w:rsidRPr="00E10040">
                        <w:rPr>
                          <w:rFonts w:ascii="Cambria" w:hAnsi="Cambria" w:cs="Arial"/>
                          <w:b/>
                          <w:bCs/>
                          <w:color w:val="0D0D0D" w:themeColor="text1" w:themeTint="F2"/>
                          <w:sz w:val="36"/>
                          <w:szCs w:val="22"/>
                          <w:lang w:val="es-ES_tradnl"/>
                        </w:rPr>
                        <w:t>/2</w:t>
                      </w:r>
                      <w:r w:rsidR="0094000E">
                        <w:rPr>
                          <w:rFonts w:ascii="Cambria" w:hAnsi="Cambria" w:cs="Arial"/>
                          <w:b/>
                          <w:bCs/>
                          <w:color w:val="0D0D0D" w:themeColor="text1" w:themeTint="F2"/>
                          <w:sz w:val="36"/>
                          <w:szCs w:val="22"/>
                          <w:lang w:val="es-ES_tradnl"/>
                        </w:rPr>
                        <w:t>2</w:t>
                      </w:r>
                    </w:p>
                    <w:p w14:paraId="67D1B048" w14:textId="261F2D28" w:rsidR="001C6B6A" w:rsidRPr="00E10040" w:rsidRDefault="001C6B6A" w:rsidP="00E10040">
                      <w:pPr>
                        <w:spacing w:line="276" w:lineRule="auto"/>
                        <w:rPr>
                          <w:rFonts w:ascii="Cambria" w:hAnsi="Cambria" w:cs="Arial"/>
                          <w:b/>
                          <w:color w:val="0D0D0D" w:themeColor="text1" w:themeTint="F2"/>
                          <w:sz w:val="36"/>
                          <w:szCs w:val="22"/>
                          <w:lang w:val="es-ES_tradnl"/>
                        </w:rPr>
                      </w:pPr>
                      <w:r w:rsidRPr="00E10040">
                        <w:rPr>
                          <w:rFonts w:ascii="Cambria" w:hAnsi="Cambria" w:cs="Arial"/>
                          <w:b/>
                          <w:color w:val="0D0D0D" w:themeColor="text1" w:themeTint="F2"/>
                          <w:sz w:val="36"/>
                          <w:szCs w:val="22"/>
                          <w:lang w:val="es-ES_tradnl"/>
                        </w:rPr>
                        <w:t xml:space="preserve">PETICIÓN </w:t>
                      </w:r>
                      <w:r>
                        <w:rPr>
                          <w:rFonts w:ascii="Cambria" w:hAnsi="Cambria" w:cs="Arial"/>
                          <w:b/>
                          <w:color w:val="0D0D0D" w:themeColor="text1" w:themeTint="F2"/>
                          <w:sz w:val="36"/>
                          <w:szCs w:val="22"/>
                          <w:lang w:val="es-ES_tradnl"/>
                        </w:rPr>
                        <w:t>242-13</w:t>
                      </w:r>
                      <w:r w:rsidRPr="00E10040">
                        <w:rPr>
                          <w:rFonts w:ascii="Cambria" w:hAnsi="Cambria" w:cs="Arial"/>
                          <w:b/>
                          <w:color w:val="0D0D0D" w:themeColor="text1" w:themeTint="F2"/>
                          <w:sz w:val="36"/>
                          <w:szCs w:val="22"/>
                          <w:lang w:val="es-ES_tradnl"/>
                        </w:rPr>
                        <w:t xml:space="preserve"> </w:t>
                      </w:r>
                    </w:p>
                    <w:p w14:paraId="7264B33D" w14:textId="68AB65C5" w:rsidR="001C6B6A" w:rsidRPr="00E10040" w:rsidRDefault="001C6B6A" w:rsidP="00E10040">
                      <w:pPr>
                        <w:spacing w:line="276" w:lineRule="auto"/>
                        <w:rPr>
                          <w:rFonts w:ascii="Cambria" w:hAnsi="Cambria" w:cs="Arial"/>
                          <w:color w:val="0D0D0D" w:themeColor="text1" w:themeTint="F2"/>
                          <w:szCs w:val="22"/>
                          <w:lang w:val="es-ES_tradnl"/>
                        </w:rPr>
                      </w:pPr>
                      <w:r w:rsidRPr="00E10040">
                        <w:rPr>
                          <w:rFonts w:ascii="Cambria" w:hAnsi="Cambria" w:cs="Arial"/>
                          <w:color w:val="0D0D0D" w:themeColor="text1" w:themeTint="F2"/>
                          <w:szCs w:val="22"/>
                          <w:lang w:val="es-ES_tradnl"/>
                        </w:rPr>
                        <w:t>INFORME DE ADMISIBILIDAD</w:t>
                      </w:r>
                    </w:p>
                    <w:p w14:paraId="1C3D1962" w14:textId="77777777" w:rsidR="001C6B6A" w:rsidRPr="00E10040" w:rsidRDefault="001C6B6A" w:rsidP="00E10040">
                      <w:pPr>
                        <w:spacing w:line="276" w:lineRule="auto"/>
                        <w:rPr>
                          <w:rFonts w:ascii="Cambria" w:hAnsi="Cambria" w:cs="Arial"/>
                          <w:color w:val="0D0D0D" w:themeColor="text1" w:themeTint="F2"/>
                          <w:szCs w:val="22"/>
                          <w:lang w:val="es-ES_tradnl"/>
                        </w:rPr>
                      </w:pPr>
                      <w:bookmarkStart w:id="1" w:name="_ftnref1"/>
                    </w:p>
                    <w:p w14:paraId="6F037F91" w14:textId="5D94E257" w:rsidR="001C6B6A" w:rsidRPr="00E10040" w:rsidRDefault="00474246" w:rsidP="00E10040">
                      <w:pPr>
                        <w:spacing w:line="276" w:lineRule="auto"/>
                        <w:rPr>
                          <w:rFonts w:ascii="Cambria" w:hAnsi="Cambria" w:cs="Arial"/>
                          <w:color w:val="0D0D0D" w:themeColor="text1" w:themeTint="F2"/>
                          <w:szCs w:val="22"/>
                          <w:lang w:val="es-ES_tradnl"/>
                        </w:rPr>
                      </w:pPr>
                      <w:r>
                        <w:rPr>
                          <w:rFonts w:ascii="Cambria" w:hAnsi="Cambria" w:cs="Arial"/>
                          <w:color w:val="0D0D0D" w:themeColor="text1" w:themeTint="F2"/>
                          <w:szCs w:val="22"/>
                          <w:lang w:val="es-ES_tradnl"/>
                        </w:rPr>
                        <w:t>HUGO LEONEL OCAMPO ORTEGA Y OTROS</w:t>
                      </w:r>
                    </w:p>
                    <w:bookmarkEnd w:id="1"/>
                    <w:p w14:paraId="7441DC01" w14:textId="46DAD544" w:rsidR="001C6B6A" w:rsidRPr="00E10040" w:rsidRDefault="001C6B6A" w:rsidP="00E10040">
                      <w:pPr>
                        <w:spacing w:line="276" w:lineRule="auto"/>
                        <w:rPr>
                          <w:rFonts w:ascii="Cambria" w:hAnsi="Cambria" w:cs="Arial"/>
                          <w:color w:val="0D0D0D" w:themeColor="text1" w:themeTint="F2"/>
                          <w:szCs w:val="22"/>
                          <w:lang w:val="es-ES"/>
                        </w:rPr>
                      </w:pPr>
                      <w:r>
                        <w:rPr>
                          <w:rFonts w:ascii="Cambria" w:hAnsi="Cambria" w:cs="Arial"/>
                          <w:color w:val="0D0D0D" w:themeColor="text1" w:themeTint="F2"/>
                          <w:szCs w:val="22"/>
                          <w:lang w:val="es-ES_tradnl"/>
                        </w:rPr>
                        <w:t>GUATEMALA</w:t>
                      </w:r>
                    </w:p>
                    <w:p w14:paraId="1DA1F5CC" w14:textId="77777777" w:rsidR="001C6B6A" w:rsidRPr="00E10040" w:rsidRDefault="001C6B6A" w:rsidP="00E10040">
                      <w:pPr>
                        <w:rPr>
                          <w:rFonts w:ascii="Cambria" w:hAnsi="Cambria"/>
                          <w:color w:val="0D0D0D" w:themeColor="text1" w:themeTint="F2"/>
                          <w:lang w:val="es-ES_tradnl"/>
                        </w:rPr>
                      </w:pPr>
                    </w:p>
                  </w:txbxContent>
                </v:textbox>
              </v:shape>
            </w:pict>
          </mc:Fallback>
        </mc:AlternateContent>
      </w:r>
      <w:r w:rsidRPr="006C1240">
        <w:rPr>
          <w:rFonts w:ascii="Cambria" w:hAnsi="Cambria"/>
          <w:noProof/>
          <w:sz w:val="22"/>
          <w:szCs w:val="22"/>
        </w:rPr>
        <mc:AlternateContent>
          <mc:Choice Requires="wps">
            <w:drawing>
              <wp:anchor distT="0" distB="0" distL="114300" distR="114300" simplePos="0" relativeHeight="251662336" behindDoc="0" locked="0" layoutInCell="1" allowOverlap="1" wp14:anchorId="57BA1169" wp14:editId="183AD7BE">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5D3795" w14:textId="63515351" w:rsidR="001C6B6A" w:rsidRPr="00D32EA8" w:rsidRDefault="001C6B6A" w:rsidP="00E10040">
                            <w:pPr>
                              <w:spacing w:line="276" w:lineRule="auto"/>
                              <w:jc w:val="right"/>
                              <w:rPr>
                                <w:rFonts w:asciiTheme="minorHAnsi" w:hAnsiTheme="minorHAnsi"/>
                                <w:color w:val="FFFFFF" w:themeColor="background1"/>
                                <w:sz w:val="22"/>
                                <w:lang w:val="es-419"/>
                              </w:rPr>
                            </w:pPr>
                            <w:r w:rsidRPr="00D32EA8">
                              <w:rPr>
                                <w:rFonts w:asciiTheme="minorHAnsi" w:hAnsiTheme="minorHAnsi"/>
                                <w:color w:val="FFFFFF" w:themeColor="background1"/>
                                <w:sz w:val="22"/>
                                <w:lang w:val="es-419"/>
                              </w:rPr>
                              <w:t>OEA/Ser.L/V/II</w:t>
                            </w:r>
                          </w:p>
                          <w:p w14:paraId="1E29FC77" w14:textId="77FDEBF0" w:rsidR="001C6B6A" w:rsidRPr="00D32EA8" w:rsidRDefault="001C6B6A" w:rsidP="00E10040">
                            <w:pPr>
                              <w:spacing w:line="276" w:lineRule="auto"/>
                              <w:jc w:val="right"/>
                              <w:rPr>
                                <w:rFonts w:asciiTheme="minorHAnsi" w:hAnsiTheme="minorHAnsi"/>
                                <w:color w:val="FFFFFF" w:themeColor="background1"/>
                                <w:sz w:val="22"/>
                                <w:lang w:val="es-419"/>
                              </w:rPr>
                            </w:pPr>
                            <w:r w:rsidRPr="00D32EA8">
                              <w:rPr>
                                <w:rFonts w:asciiTheme="minorHAnsi" w:hAnsiTheme="minorHAnsi"/>
                                <w:color w:val="FFFFFF" w:themeColor="background1"/>
                                <w:sz w:val="22"/>
                                <w:lang w:val="es-419"/>
                              </w:rPr>
                              <w:t xml:space="preserve">Doc. </w:t>
                            </w:r>
                            <w:r w:rsidR="00634EE1" w:rsidRPr="00D32EA8">
                              <w:rPr>
                                <w:rFonts w:asciiTheme="minorHAnsi" w:hAnsiTheme="minorHAnsi"/>
                                <w:color w:val="FFFFFF" w:themeColor="background1"/>
                                <w:sz w:val="22"/>
                                <w:lang w:val="es-419"/>
                              </w:rPr>
                              <w:t>126</w:t>
                            </w:r>
                          </w:p>
                          <w:p w14:paraId="4BC71096" w14:textId="3CA81E67" w:rsidR="001C6B6A" w:rsidRPr="00C25ADB" w:rsidRDefault="000667C7" w:rsidP="00E1004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mayo</w:t>
                            </w:r>
                            <w:r w:rsidR="001C6B6A" w:rsidRPr="00C25ADB">
                              <w:rPr>
                                <w:rFonts w:asciiTheme="minorHAnsi" w:hAnsiTheme="minorHAnsi"/>
                                <w:color w:val="FFFFFF" w:themeColor="background1"/>
                                <w:sz w:val="22"/>
                                <w:lang w:val="es-PA"/>
                              </w:rPr>
                              <w:t xml:space="preserve"> 202</w:t>
                            </w:r>
                            <w:r w:rsidR="00F715A5">
                              <w:rPr>
                                <w:rFonts w:asciiTheme="minorHAnsi" w:hAnsiTheme="minorHAnsi"/>
                                <w:color w:val="FFFFFF" w:themeColor="background1"/>
                                <w:sz w:val="22"/>
                                <w:lang w:val="es-PA"/>
                              </w:rPr>
                              <w:t>2</w:t>
                            </w:r>
                          </w:p>
                          <w:p w14:paraId="2ED41C8A" w14:textId="77777777" w:rsidR="001C6B6A" w:rsidRPr="00C25ADB" w:rsidRDefault="001C6B6A"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A1169" id="Text Box 8" o:spid="_x0000_s1028" type="#_x0000_t202" style="position:absolute;left:0;text-align:left;margin-left:-27pt;margin-top:12.95pt;width:109.5pt;height:10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075D3795" w14:textId="63515351" w:rsidR="001C6B6A" w:rsidRPr="00D32EA8" w:rsidRDefault="001C6B6A" w:rsidP="00E10040">
                      <w:pPr>
                        <w:spacing w:line="276" w:lineRule="auto"/>
                        <w:jc w:val="right"/>
                        <w:rPr>
                          <w:rFonts w:asciiTheme="minorHAnsi" w:hAnsiTheme="minorHAnsi"/>
                          <w:color w:val="FFFFFF" w:themeColor="background1"/>
                          <w:sz w:val="22"/>
                          <w:lang w:val="es-419"/>
                        </w:rPr>
                      </w:pPr>
                      <w:r w:rsidRPr="00D32EA8">
                        <w:rPr>
                          <w:rFonts w:asciiTheme="minorHAnsi" w:hAnsiTheme="minorHAnsi"/>
                          <w:color w:val="FFFFFF" w:themeColor="background1"/>
                          <w:sz w:val="22"/>
                          <w:lang w:val="es-419"/>
                        </w:rPr>
                        <w:t>OEA/Ser.L/V/II</w:t>
                      </w:r>
                    </w:p>
                    <w:p w14:paraId="1E29FC77" w14:textId="77FDEBF0" w:rsidR="001C6B6A" w:rsidRPr="00D32EA8" w:rsidRDefault="001C6B6A" w:rsidP="00E10040">
                      <w:pPr>
                        <w:spacing w:line="276" w:lineRule="auto"/>
                        <w:jc w:val="right"/>
                        <w:rPr>
                          <w:rFonts w:asciiTheme="minorHAnsi" w:hAnsiTheme="minorHAnsi"/>
                          <w:color w:val="FFFFFF" w:themeColor="background1"/>
                          <w:sz w:val="22"/>
                          <w:lang w:val="es-419"/>
                        </w:rPr>
                      </w:pPr>
                      <w:r w:rsidRPr="00D32EA8">
                        <w:rPr>
                          <w:rFonts w:asciiTheme="minorHAnsi" w:hAnsiTheme="minorHAnsi"/>
                          <w:color w:val="FFFFFF" w:themeColor="background1"/>
                          <w:sz w:val="22"/>
                          <w:lang w:val="es-419"/>
                        </w:rPr>
                        <w:t xml:space="preserve">Doc. </w:t>
                      </w:r>
                      <w:r w:rsidR="00634EE1" w:rsidRPr="00D32EA8">
                        <w:rPr>
                          <w:rFonts w:asciiTheme="minorHAnsi" w:hAnsiTheme="minorHAnsi"/>
                          <w:color w:val="FFFFFF" w:themeColor="background1"/>
                          <w:sz w:val="22"/>
                          <w:lang w:val="es-419"/>
                        </w:rPr>
                        <w:t>126</w:t>
                      </w:r>
                    </w:p>
                    <w:p w14:paraId="4BC71096" w14:textId="3CA81E67" w:rsidR="001C6B6A" w:rsidRPr="00C25ADB" w:rsidRDefault="000667C7" w:rsidP="00E10040">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17 mayo</w:t>
                      </w:r>
                      <w:r w:rsidR="001C6B6A" w:rsidRPr="00C25ADB">
                        <w:rPr>
                          <w:rFonts w:asciiTheme="minorHAnsi" w:hAnsiTheme="minorHAnsi"/>
                          <w:color w:val="FFFFFF" w:themeColor="background1"/>
                          <w:sz w:val="22"/>
                          <w:lang w:val="es-PA"/>
                        </w:rPr>
                        <w:t xml:space="preserve"> 202</w:t>
                      </w:r>
                      <w:r w:rsidR="00F715A5">
                        <w:rPr>
                          <w:rFonts w:asciiTheme="minorHAnsi" w:hAnsiTheme="minorHAnsi"/>
                          <w:color w:val="FFFFFF" w:themeColor="background1"/>
                          <w:sz w:val="22"/>
                          <w:lang w:val="es-PA"/>
                        </w:rPr>
                        <w:t>2</w:t>
                      </w:r>
                    </w:p>
                    <w:p w14:paraId="2ED41C8A" w14:textId="77777777" w:rsidR="001C6B6A" w:rsidRPr="00C25ADB" w:rsidRDefault="001C6B6A" w:rsidP="00E10040">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5D774B57" w14:textId="77777777" w:rsidR="00E10040" w:rsidRPr="006C1240" w:rsidRDefault="00E10040" w:rsidP="00E10040">
      <w:pPr>
        <w:tabs>
          <w:tab w:val="center" w:pos="5400"/>
        </w:tabs>
        <w:suppressAutoHyphens/>
        <w:jc w:val="center"/>
        <w:rPr>
          <w:rFonts w:ascii="Cambria" w:hAnsi="Cambria"/>
          <w:sz w:val="22"/>
          <w:szCs w:val="22"/>
          <w:lang w:val="es-ES_tradnl"/>
        </w:rPr>
      </w:pPr>
    </w:p>
    <w:p w14:paraId="449238D9" w14:textId="77777777" w:rsidR="00E10040" w:rsidRPr="006C1240" w:rsidRDefault="00E10040" w:rsidP="00E10040">
      <w:pPr>
        <w:tabs>
          <w:tab w:val="center" w:pos="5400"/>
        </w:tabs>
        <w:suppressAutoHyphens/>
        <w:jc w:val="center"/>
        <w:rPr>
          <w:rFonts w:ascii="Cambria" w:hAnsi="Cambria"/>
          <w:sz w:val="22"/>
          <w:szCs w:val="22"/>
          <w:lang w:val="es-ES_tradnl"/>
        </w:rPr>
      </w:pPr>
    </w:p>
    <w:p w14:paraId="389BBA6B" w14:textId="77777777" w:rsidR="00E10040" w:rsidRPr="006C1240" w:rsidRDefault="00E10040" w:rsidP="00E10040">
      <w:pPr>
        <w:tabs>
          <w:tab w:val="center" w:pos="5400"/>
        </w:tabs>
        <w:suppressAutoHyphens/>
        <w:jc w:val="center"/>
        <w:rPr>
          <w:rFonts w:ascii="Cambria" w:hAnsi="Cambria" w:cs="Arial"/>
          <w:sz w:val="22"/>
          <w:szCs w:val="22"/>
          <w:lang w:val="es-ES_tradnl"/>
        </w:rPr>
      </w:pPr>
    </w:p>
    <w:p w14:paraId="494B6FB1" w14:textId="77777777" w:rsidR="00E10040" w:rsidRPr="006C1240" w:rsidRDefault="00E10040" w:rsidP="00E10040">
      <w:pPr>
        <w:tabs>
          <w:tab w:val="center" w:pos="5400"/>
        </w:tabs>
        <w:suppressAutoHyphens/>
        <w:jc w:val="center"/>
        <w:rPr>
          <w:rFonts w:ascii="Cambria" w:hAnsi="Cambria"/>
          <w:sz w:val="22"/>
          <w:szCs w:val="22"/>
          <w:lang w:val="es-ES_tradnl"/>
        </w:rPr>
      </w:pPr>
    </w:p>
    <w:p w14:paraId="6E08A474" w14:textId="77777777" w:rsidR="00E10040" w:rsidRPr="006C1240" w:rsidRDefault="00E10040" w:rsidP="00E10040">
      <w:pPr>
        <w:tabs>
          <w:tab w:val="center" w:pos="5400"/>
        </w:tabs>
        <w:suppressAutoHyphens/>
        <w:jc w:val="center"/>
        <w:rPr>
          <w:rFonts w:ascii="Cambria" w:hAnsi="Cambria"/>
          <w:sz w:val="22"/>
          <w:szCs w:val="22"/>
          <w:lang w:val="es-ES_tradnl"/>
        </w:rPr>
      </w:pPr>
    </w:p>
    <w:p w14:paraId="5C99D719" w14:textId="77777777" w:rsidR="00E10040" w:rsidRPr="006C1240" w:rsidRDefault="00E10040" w:rsidP="00E10040">
      <w:pPr>
        <w:tabs>
          <w:tab w:val="center" w:pos="5400"/>
        </w:tabs>
        <w:suppressAutoHyphens/>
        <w:jc w:val="center"/>
        <w:rPr>
          <w:rFonts w:ascii="Cambria" w:hAnsi="Cambria"/>
          <w:sz w:val="22"/>
          <w:szCs w:val="22"/>
          <w:lang w:val="es-ES_tradnl"/>
        </w:rPr>
      </w:pPr>
    </w:p>
    <w:p w14:paraId="14DDB5B9" w14:textId="77777777" w:rsidR="00E10040" w:rsidRPr="006C1240" w:rsidRDefault="00E10040" w:rsidP="00E10040">
      <w:pPr>
        <w:tabs>
          <w:tab w:val="center" w:pos="5400"/>
        </w:tabs>
        <w:suppressAutoHyphens/>
        <w:jc w:val="center"/>
        <w:rPr>
          <w:rFonts w:ascii="Cambria" w:hAnsi="Cambria"/>
          <w:sz w:val="22"/>
          <w:szCs w:val="22"/>
          <w:lang w:val="es-ES_tradnl"/>
        </w:rPr>
      </w:pPr>
    </w:p>
    <w:p w14:paraId="1891334E" w14:textId="77777777" w:rsidR="00E10040" w:rsidRPr="006C1240" w:rsidRDefault="00E10040" w:rsidP="00E10040">
      <w:pPr>
        <w:tabs>
          <w:tab w:val="center" w:pos="5400"/>
        </w:tabs>
        <w:suppressAutoHyphens/>
        <w:jc w:val="center"/>
        <w:rPr>
          <w:rFonts w:ascii="Cambria" w:hAnsi="Cambria"/>
          <w:sz w:val="22"/>
          <w:szCs w:val="22"/>
          <w:lang w:val="es-ES_tradnl"/>
        </w:rPr>
      </w:pPr>
    </w:p>
    <w:p w14:paraId="1569FA8D" w14:textId="77777777" w:rsidR="00E10040" w:rsidRPr="006C1240" w:rsidRDefault="00E10040" w:rsidP="00E10040">
      <w:pPr>
        <w:tabs>
          <w:tab w:val="center" w:pos="5400"/>
        </w:tabs>
        <w:suppressAutoHyphens/>
        <w:jc w:val="center"/>
        <w:rPr>
          <w:rFonts w:ascii="Cambria" w:hAnsi="Cambria"/>
          <w:sz w:val="22"/>
          <w:szCs w:val="22"/>
          <w:lang w:val="es-ES_tradnl"/>
        </w:rPr>
      </w:pPr>
    </w:p>
    <w:p w14:paraId="1DBDA414" w14:textId="77777777" w:rsidR="00E10040" w:rsidRPr="006C1240" w:rsidRDefault="00E10040" w:rsidP="00E10040">
      <w:pPr>
        <w:tabs>
          <w:tab w:val="center" w:pos="5400"/>
        </w:tabs>
        <w:suppressAutoHyphens/>
        <w:jc w:val="center"/>
        <w:rPr>
          <w:rFonts w:ascii="Cambria" w:hAnsi="Cambria"/>
          <w:sz w:val="22"/>
          <w:szCs w:val="22"/>
          <w:lang w:val="es-ES_tradnl"/>
        </w:rPr>
      </w:pPr>
    </w:p>
    <w:p w14:paraId="0F4C573B" w14:textId="77777777" w:rsidR="00E10040" w:rsidRPr="006C1240" w:rsidRDefault="00E10040" w:rsidP="00E10040">
      <w:pPr>
        <w:tabs>
          <w:tab w:val="center" w:pos="5400"/>
        </w:tabs>
        <w:suppressAutoHyphens/>
        <w:jc w:val="center"/>
        <w:rPr>
          <w:rFonts w:ascii="Cambria" w:hAnsi="Cambria"/>
          <w:sz w:val="22"/>
          <w:szCs w:val="22"/>
          <w:lang w:val="es-ES_tradnl"/>
        </w:rPr>
      </w:pPr>
    </w:p>
    <w:p w14:paraId="7EBB1C3D" w14:textId="77777777" w:rsidR="00E10040" w:rsidRPr="006C1240" w:rsidRDefault="00E10040" w:rsidP="00E10040">
      <w:pPr>
        <w:tabs>
          <w:tab w:val="center" w:pos="5400"/>
        </w:tabs>
        <w:suppressAutoHyphens/>
        <w:jc w:val="center"/>
        <w:rPr>
          <w:rFonts w:ascii="Cambria" w:hAnsi="Cambria"/>
          <w:sz w:val="22"/>
          <w:szCs w:val="22"/>
          <w:lang w:val="es-ES_tradnl"/>
        </w:rPr>
      </w:pPr>
    </w:p>
    <w:p w14:paraId="6B375DFF" w14:textId="77777777" w:rsidR="00E10040" w:rsidRPr="006C1240" w:rsidRDefault="00E10040" w:rsidP="00E10040">
      <w:pPr>
        <w:tabs>
          <w:tab w:val="center" w:pos="5400"/>
        </w:tabs>
        <w:suppressAutoHyphens/>
        <w:jc w:val="center"/>
        <w:rPr>
          <w:rFonts w:ascii="Cambria" w:hAnsi="Cambria"/>
          <w:sz w:val="22"/>
          <w:szCs w:val="22"/>
          <w:lang w:val="es-ES_tradnl"/>
        </w:rPr>
      </w:pPr>
    </w:p>
    <w:p w14:paraId="461DF9FF" w14:textId="77777777" w:rsidR="00E10040" w:rsidRPr="006C1240" w:rsidRDefault="00E10040" w:rsidP="00E10040">
      <w:pPr>
        <w:tabs>
          <w:tab w:val="center" w:pos="5400"/>
        </w:tabs>
        <w:suppressAutoHyphens/>
        <w:jc w:val="center"/>
        <w:rPr>
          <w:rFonts w:ascii="Cambria" w:hAnsi="Cambria"/>
          <w:sz w:val="22"/>
          <w:szCs w:val="22"/>
          <w:lang w:val="es-ES_tradnl"/>
        </w:rPr>
      </w:pPr>
    </w:p>
    <w:p w14:paraId="070C76F2" w14:textId="77777777" w:rsidR="00E10040" w:rsidRPr="006C1240" w:rsidRDefault="00E10040" w:rsidP="00E10040">
      <w:pPr>
        <w:tabs>
          <w:tab w:val="center" w:pos="5400"/>
        </w:tabs>
        <w:suppressAutoHyphens/>
        <w:jc w:val="center"/>
        <w:rPr>
          <w:rFonts w:ascii="Cambria" w:hAnsi="Cambria"/>
          <w:sz w:val="18"/>
          <w:szCs w:val="22"/>
          <w:lang w:val="es-ES_tradnl"/>
        </w:rPr>
      </w:pPr>
    </w:p>
    <w:p w14:paraId="043BC416" w14:textId="77777777" w:rsidR="00E10040" w:rsidRPr="006C1240" w:rsidRDefault="00E10040" w:rsidP="00E10040">
      <w:pPr>
        <w:tabs>
          <w:tab w:val="center" w:pos="5400"/>
        </w:tabs>
        <w:suppressAutoHyphens/>
        <w:jc w:val="center"/>
        <w:rPr>
          <w:rFonts w:ascii="Cambria" w:hAnsi="Cambria"/>
          <w:sz w:val="18"/>
          <w:szCs w:val="22"/>
          <w:lang w:val="es-ES_tradnl"/>
        </w:rPr>
      </w:pPr>
    </w:p>
    <w:p w14:paraId="03DE2CE1" w14:textId="77777777" w:rsidR="00E10040" w:rsidRPr="006C1240" w:rsidRDefault="00E10040" w:rsidP="00E10040">
      <w:pPr>
        <w:tabs>
          <w:tab w:val="center" w:pos="5400"/>
        </w:tabs>
        <w:suppressAutoHyphens/>
        <w:jc w:val="center"/>
        <w:rPr>
          <w:rFonts w:ascii="Cambria" w:hAnsi="Cambria"/>
          <w:sz w:val="18"/>
          <w:szCs w:val="22"/>
          <w:lang w:val="es-ES_tradnl"/>
        </w:rPr>
      </w:pPr>
    </w:p>
    <w:p w14:paraId="7D6C5FA5" w14:textId="77777777" w:rsidR="00E10040" w:rsidRPr="006C1240" w:rsidRDefault="00E10040" w:rsidP="00E10040">
      <w:pPr>
        <w:tabs>
          <w:tab w:val="center" w:pos="5400"/>
        </w:tabs>
        <w:suppressAutoHyphens/>
        <w:jc w:val="center"/>
        <w:rPr>
          <w:rFonts w:ascii="Cambria" w:hAnsi="Cambria"/>
          <w:sz w:val="18"/>
          <w:szCs w:val="22"/>
          <w:lang w:val="es-ES_tradnl"/>
        </w:rPr>
      </w:pPr>
    </w:p>
    <w:p w14:paraId="419E27B7" w14:textId="77777777" w:rsidR="00E10040" w:rsidRPr="006C1240" w:rsidRDefault="00E10040" w:rsidP="00E10040">
      <w:pPr>
        <w:tabs>
          <w:tab w:val="center" w:pos="5400"/>
        </w:tabs>
        <w:suppressAutoHyphens/>
        <w:jc w:val="center"/>
        <w:rPr>
          <w:rFonts w:ascii="Cambria" w:hAnsi="Cambria"/>
          <w:sz w:val="18"/>
          <w:szCs w:val="22"/>
          <w:lang w:val="es-ES_tradnl"/>
        </w:rPr>
      </w:pPr>
    </w:p>
    <w:p w14:paraId="6B666B2C" w14:textId="77777777" w:rsidR="00E10040" w:rsidRPr="006C1240" w:rsidRDefault="00E10040" w:rsidP="00E10040">
      <w:pPr>
        <w:tabs>
          <w:tab w:val="center" w:pos="5400"/>
        </w:tabs>
        <w:suppressAutoHyphens/>
        <w:jc w:val="center"/>
        <w:rPr>
          <w:rFonts w:ascii="Cambria" w:hAnsi="Cambria"/>
          <w:sz w:val="18"/>
          <w:szCs w:val="22"/>
          <w:lang w:val="es-ES_tradnl"/>
        </w:rPr>
      </w:pPr>
    </w:p>
    <w:p w14:paraId="532A7311" w14:textId="77777777" w:rsidR="00E10040" w:rsidRPr="006C1240" w:rsidRDefault="00E10040" w:rsidP="00E10040">
      <w:pPr>
        <w:tabs>
          <w:tab w:val="center" w:pos="5400"/>
        </w:tabs>
        <w:suppressAutoHyphens/>
        <w:jc w:val="center"/>
        <w:rPr>
          <w:rFonts w:ascii="Cambria" w:hAnsi="Cambria"/>
          <w:sz w:val="18"/>
          <w:szCs w:val="22"/>
          <w:lang w:val="es-ES_tradnl"/>
        </w:rPr>
      </w:pPr>
    </w:p>
    <w:p w14:paraId="1E8D253A" w14:textId="77777777" w:rsidR="00E10040" w:rsidRPr="006C1240" w:rsidRDefault="00E10040" w:rsidP="00E10040">
      <w:pPr>
        <w:tabs>
          <w:tab w:val="center" w:pos="5400"/>
        </w:tabs>
        <w:suppressAutoHyphens/>
        <w:jc w:val="center"/>
        <w:rPr>
          <w:rFonts w:ascii="Cambria" w:hAnsi="Cambria"/>
          <w:sz w:val="18"/>
          <w:szCs w:val="22"/>
          <w:lang w:val="es-ES_tradnl"/>
        </w:rPr>
      </w:pPr>
    </w:p>
    <w:p w14:paraId="27D9D194" w14:textId="77777777" w:rsidR="00E10040" w:rsidRPr="006C1240" w:rsidRDefault="00E10040" w:rsidP="00E10040">
      <w:pPr>
        <w:tabs>
          <w:tab w:val="center" w:pos="5400"/>
        </w:tabs>
        <w:suppressAutoHyphens/>
        <w:jc w:val="center"/>
        <w:rPr>
          <w:rFonts w:ascii="Cambria" w:hAnsi="Cambria"/>
          <w:sz w:val="18"/>
          <w:szCs w:val="22"/>
          <w:lang w:val="es-ES_tradnl"/>
        </w:rPr>
      </w:pPr>
    </w:p>
    <w:p w14:paraId="6A49D462" w14:textId="77777777" w:rsidR="00E10040" w:rsidRPr="006C1240" w:rsidRDefault="00E10040" w:rsidP="00E10040">
      <w:pPr>
        <w:tabs>
          <w:tab w:val="center" w:pos="5400"/>
        </w:tabs>
        <w:suppressAutoHyphens/>
        <w:jc w:val="center"/>
        <w:rPr>
          <w:rFonts w:ascii="Cambria" w:hAnsi="Cambria"/>
          <w:sz w:val="18"/>
          <w:szCs w:val="22"/>
          <w:lang w:val="es-ES_tradnl"/>
        </w:rPr>
      </w:pPr>
    </w:p>
    <w:p w14:paraId="2D65A798" w14:textId="77777777" w:rsidR="00E10040" w:rsidRPr="006C1240" w:rsidRDefault="00E10040" w:rsidP="00E10040">
      <w:pPr>
        <w:tabs>
          <w:tab w:val="center" w:pos="5400"/>
        </w:tabs>
        <w:suppressAutoHyphens/>
        <w:jc w:val="center"/>
        <w:rPr>
          <w:rFonts w:ascii="Cambria" w:hAnsi="Cambria"/>
          <w:sz w:val="18"/>
          <w:szCs w:val="22"/>
          <w:lang w:val="es-ES_tradnl"/>
        </w:rPr>
      </w:pPr>
    </w:p>
    <w:p w14:paraId="2FDB2C97" w14:textId="77777777" w:rsidR="00E10040" w:rsidRPr="006C1240" w:rsidRDefault="00E10040" w:rsidP="00E10040">
      <w:pPr>
        <w:tabs>
          <w:tab w:val="center" w:pos="5400"/>
        </w:tabs>
        <w:suppressAutoHyphens/>
        <w:jc w:val="center"/>
        <w:rPr>
          <w:rFonts w:ascii="Cambria" w:hAnsi="Cambria"/>
          <w:sz w:val="18"/>
          <w:szCs w:val="22"/>
          <w:lang w:val="es-ES_tradnl"/>
        </w:rPr>
      </w:pPr>
    </w:p>
    <w:p w14:paraId="064A6371" w14:textId="77777777" w:rsidR="00E10040" w:rsidRPr="006C1240" w:rsidRDefault="00E10040" w:rsidP="00E10040">
      <w:pPr>
        <w:tabs>
          <w:tab w:val="center" w:pos="5400"/>
        </w:tabs>
        <w:suppressAutoHyphens/>
        <w:jc w:val="center"/>
        <w:rPr>
          <w:rFonts w:ascii="Cambria" w:hAnsi="Cambria"/>
          <w:sz w:val="18"/>
          <w:szCs w:val="22"/>
          <w:lang w:val="es-ES_tradnl"/>
        </w:rPr>
      </w:pPr>
    </w:p>
    <w:p w14:paraId="6ED59D92" w14:textId="77777777" w:rsidR="00E10040" w:rsidRPr="006C1240" w:rsidRDefault="00E10040" w:rsidP="00E10040">
      <w:pPr>
        <w:tabs>
          <w:tab w:val="center" w:pos="5400"/>
        </w:tabs>
        <w:suppressAutoHyphens/>
        <w:jc w:val="center"/>
        <w:rPr>
          <w:rFonts w:ascii="Cambria" w:hAnsi="Cambria"/>
          <w:sz w:val="18"/>
          <w:szCs w:val="22"/>
          <w:lang w:val="es-ES_tradnl"/>
        </w:rPr>
      </w:pPr>
    </w:p>
    <w:p w14:paraId="140ADABC" w14:textId="77777777" w:rsidR="00E10040" w:rsidRPr="006C1240" w:rsidRDefault="00E10040" w:rsidP="00E10040">
      <w:pPr>
        <w:tabs>
          <w:tab w:val="center" w:pos="5400"/>
        </w:tabs>
        <w:suppressAutoHyphens/>
        <w:jc w:val="center"/>
        <w:rPr>
          <w:rFonts w:ascii="Cambria" w:hAnsi="Cambria"/>
          <w:sz w:val="18"/>
          <w:szCs w:val="22"/>
          <w:lang w:val="es-ES_tradnl"/>
        </w:rPr>
      </w:pPr>
      <w:r w:rsidRPr="006C1240">
        <w:rPr>
          <w:rFonts w:ascii="Cambria" w:hAnsi="Cambria"/>
          <w:noProof/>
          <w:sz w:val="22"/>
          <w:szCs w:val="22"/>
        </w:rPr>
        <mc:AlternateContent>
          <mc:Choice Requires="wps">
            <w:drawing>
              <wp:anchor distT="0" distB="0" distL="114300" distR="114300" simplePos="0" relativeHeight="251661312" behindDoc="0" locked="0" layoutInCell="1" allowOverlap="1" wp14:anchorId="24734B66" wp14:editId="7620447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C2C42D" w14:textId="1AA032C8" w:rsidR="001C6B6A" w:rsidRPr="00E10040" w:rsidRDefault="001C6B6A"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Aprobado electr</w:t>
                            </w:r>
                            <w:r w:rsidRPr="00E10040">
                              <w:rPr>
                                <w:rFonts w:ascii="Cambria" w:hAnsi="Cambria"/>
                                <w:color w:val="0D0D0D" w:themeColor="text1" w:themeTint="F2"/>
                                <w:sz w:val="18"/>
                                <w:szCs w:val="22"/>
                                <w:lang w:val="es-ES_tradnl"/>
                              </w:rPr>
                              <w:t>ónicamente</w:t>
                            </w:r>
                            <w:r w:rsidRPr="00E10040">
                              <w:rPr>
                                <w:rFonts w:ascii="Cambria" w:hAnsi="Cambria"/>
                                <w:color w:val="0D0D0D" w:themeColor="text1" w:themeTint="F2"/>
                                <w:sz w:val="18"/>
                                <w:szCs w:val="22"/>
                                <w:lang w:val="es-ES"/>
                              </w:rPr>
                              <w:t xml:space="preserve"> por la Comisión el </w:t>
                            </w:r>
                            <w:r w:rsidR="000667C7">
                              <w:rPr>
                                <w:rFonts w:ascii="Cambria" w:hAnsi="Cambria"/>
                                <w:color w:val="0D0D0D" w:themeColor="text1" w:themeTint="F2"/>
                                <w:sz w:val="18"/>
                                <w:szCs w:val="22"/>
                                <w:lang w:val="es-ES"/>
                              </w:rPr>
                              <w:t>17</w:t>
                            </w:r>
                            <w:r w:rsidRPr="00E10040">
                              <w:rPr>
                                <w:rFonts w:ascii="Cambria" w:hAnsi="Cambria"/>
                                <w:color w:val="0D0D0D" w:themeColor="text1" w:themeTint="F2"/>
                                <w:sz w:val="18"/>
                                <w:szCs w:val="22"/>
                                <w:lang w:val="es-ES"/>
                              </w:rPr>
                              <w:t xml:space="preserve"> de </w:t>
                            </w:r>
                            <w:r w:rsidR="000667C7">
                              <w:rPr>
                                <w:rFonts w:ascii="Cambria" w:hAnsi="Cambria"/>
                                <w:color w:val="0D0D0D" w:themeColor="text1" w:themeTint="F2"/>
                                <w:sz w:val="18"/>
                                <w:szCs w:val="22"/>
                                <w:lang w:val="es-ES"/>
                              </w:rPr>
                              <w:t>mayo</w:t>
                            </w:r>
                            <w:r w:rsidRPr="00E10040">
                              <w:rPr>
                                <w:rFonts w:ascii="Cambria" w:hAnsi="Cambria"/>
                                <w:color w:val="0D0D0D" w:themeColor="text1" w:themeTint="F2"/>
                                <w:sz w:val="18"/>
                                <w:szCs w:val="22"/>
                                <w:lang w:val="es-ES"/>
                              </w:rPr>
                              <w:t xml:space="preserve"> de 202</w:t>
                            </w:r>
                            <w:r w:rsidR="0094000E">
                              <w:rPr>
                                <w:rFonts w:ascii="Cambria" w:hAnsi="Cambria"/>
                                <w:color w:val="0D0D0D" w:themeColor="text1" w:themeTint="F2"/>
                                <w:sz w:val="18"/>
                                <w:szCs w:val="22"/>
                                <w:lang w:val="es-ES"/>
                              </w:rPr>
                              <w:t>2</w:t>
                            </w:r>
                            <w:r w:rsidR="000667C7">
                              <w:rPr>
                                <w:rFonts w:ascii="Cambria" w:hAnsi="Cambria"/>
                                <w:color w:val="0D0D0D" w:themeColor="text1" w:themeTint="F2"/>
                                <w:sz w:val="18"/>
                                <w:szCs w:val="22"/>
                                <w:lang w:val="es-ES"/>
                              </w:rPr>
                              <w:t>.</w:t>
                            </w:r>
                          </w:p>
                          <w:p w14:paraId="31ECACB8" w14:textId="77777777" w:rsidR="001C6B6A" w:rsidRPr="00E10040" w:rsidRDefault="001C6B6A"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1C6B6A" w:rsidRPr="00E10040" w:rsidRDefault="001C6B6A" w:rsidP="00E10040">
                            <w:pPr>
                              <w:tabs>
                                <w:tab w:val="center" w:pos="5400"/>
                              </w:tabs>
                              <w:suppressAutoHyphens/>
                              <w:spacing w:before="60"/>
                              <w:rPr>
                                <w:rFonts w:ascii="Cambria" w:hAnsi="Cambria"/>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34B66" id="Text Box 7" o:spid="_x0000_s1029" type="#_x0000_t202" style="position:absolute;left:0;text-align:left;margin-left:105.65pt;margin-top:1.8pt;width:388.5pt;height:5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3C2C42D" w14:textId="1AA032C8" w:rsidR="001C6B6A" w:rsidRPr="00E10040" w:rsidRDefault="001C6B6A" w:rsidP="00E10040">
                      <w:pPr>
                        <w:tabs>
                          <w:tab w:val="center" w:pos="5400"/>
                        </w:tabs>
                        <w:suppressAutoHyphens/>
                        <w:spacing w:before="60"/>
                        <w:rPr>
                          <w:rFonts w:ascii="Cambria" w:hAnsi="Cambria"/>
                          <w:color w:val="0D0D0D" w:themeColor="text1" w:themeTint="F2"/>
                          <w:sz w:val="18"/>
                          <w:szCs w:val="22"/>
                          <w:lang w:val="es-ES"/>
                        </w:rPr>
                      </w:pPr>
                      <w:r w:rsidRPr="00E10040">
                        <w:rPr>
                          <w:rFonts w:ascii="Cambria" w:hAnsi="Cambria"/>
                          <w:color w:val="0D0D0D" w:themeColor="text1" w:themeTint="F2"/>
                          <w:sz w:val="18"/>
                          <w:szCs w:val="22"/>
                          <w:lang w:val="es-ES"/>
                        </w:rPr>
                        <w:t>Aprobado electr</w:t>
                      </w:r>
                      <w:r w:rsidRPr="00E10040">
                        <w:rPr>
                          <w:rFonts w:ascii="Cambria" w:hAnsi="Cambria"/>
                          <w:color w:val="0D0D0D" w:themeColor="text1" w:themeTint="F2"/>
                          <w:sz w:val="18"/>
                          <w:szCs w:val="22"/>
                          <w:lang w:val="es-ES_tradnl"/>
                        </w:rPr>
                        <w:t>ónicamente</w:t>
                      </w:r>
                      <w:r w:rsidRPr="00E10040">
                        <w:rPr>
                          <w:rFonts w:ascii="Cambria" w:hAnsi="Cambria"/>
                          <w:color w:val="0D0D0D" w:themeColor="text1" w:themeTint="F2"/>
                          <w:sz w:val="18"/>
                          <w:szCs w:val="22"/>
                          <w:lang w:val="es-ES"/>
                        </w:rPr>
                        <w:t xml:space="preserve"> por la Comisión el </w:t>
                      </w:r>
                      <w:r w:rsidR="000667C7">
                        <w:rPr>
                          <w:rFonts w:ascii="Cambria" w:hAnsi="Cambria"/>
                          <w:color w:val="0D0D0D" w:themeColor="text1" w:themeTint="F2"/>
                          <w:sz w:val="18"/>
                          <w:szCs w:val="22"/>
                          <w:lang w:val="es-ES"/>
                        </w:rPr>
                        <w:t>17</w:t>
                      </w:r>
                      <w:r w:rsidRPr="00E10040">
                        <w:rPr>
                          <w:rFonts w:ascii="Cambria" w:hAnsi="Cambria"/>
                          <w:color w:val="0D0D0D" w:themeColor="text1" w:themeTint="F2"/>
                          <w:sz w:val="18"/>
                          <w:szCs w:val="22"/>
                          <w:lang w:val="es-ES"/>
                        </w:rPr>
                        <w:t xml:space="preserve"> de </w:t>
                      </w:r>
                      <w:r w:rsidR="000667C7">
                        <w:rPr>
                          <w:rFonts w:ascii="Cambria" w:hAnsi="Cambria"/>
                          <w:color w:val="0D0D0D" w:themeColor="text1" w:themeTint="F2"/>
                          <w:sz w:val="18"/>
                          <w:szCs w:val="22"/>
                          <w:lang w:val="es-ES"/>
                        </w:rPr>
                        <w:t>mayo</w:t>
                      </w:r>
                      <w:r w:rsidRPr="00E10040">
                        <w:rPr>
                          <w:rFonts w:ascii="Cambria" w:hAnsi="Cambria"/>
                          <w:color w:val="0D0D0D" w:themeColor="text1" w:themeTint="F2"/>
                          <w:sz w:val="18"/>
                          <w:szCs w:val="22"/>
                          <w:lang w:val="es-ES"/>
                        </w:rPr>
                        <w:t xml:space="preserve"> de 202</w:t>
                      </w:r>
                      <w:r w:rsidR="0094000E">
                        <w:rPr>
                          <w:rFonts w:ascii="Cambria" w:hAnsi="Cambria"/>
                          <w:color w:val="0D0D0D" w:themeColor="text1" w:themeTint="F2"/>
                          <w:sz w:val="18"/>
                          <w:szCs w:val="22"/>
                          <w:lang w:val="es-ES"/>
                        </w:rPr>
                        <w:t>2</w:t>
                      </w:r>
                      <w:r w:rsidR="000667C7">
                        <w:rPr>
                          <w:rFonts w:ascii="Cambria" w:hAnsi="Cambria"/>
                          <w:color w:val="0D0D0D" w:themeColor="text1" w:themeTint="F2"/>
                          <w:sz w:val="18"/>
                          <w:szCs w:val="22"/>
                          <w:lang w:val="es-ES"/>
                        </w:rPr>
                        <w:t>.</w:t>
                      </w:r>
                    </w:p>
                    <w:p w14:paraId="31ECACB8" w14:textId="77777777" w:rsidR="001C6B6A" w:rsidRPr="00E10040" w:rsidRDefault="001C6B6A" w:rsidP="00E10040">
                      <w:pPr>
                        <w:tabs>
                          <w:tab w:val="center" w:pos="5400"/>
                        </w:tabs>
                        <w:suppressAutoHyphens/>
                        <w:spacing w:before="60"/>
                        <w:rPr>
                          <w:rFonts w:ascii="Cambria" w:hAnsi="Cambria" w:cs="Univers"/>
                          <w:color w:val="0D0D0D" w:themeColor="text1" w:themeTint="F2"/>
                          <w:sz w:val="20"/>
                          <w:szCs w:val="20"/>
                          <w:lang w:val="es-ES"/>
                        </w:rPr>
                      </w:pPr>
                    </w:p>
                    <w:p w14:paraId="5FAAD56D" w14:textId="77777777" w:rsidR="001C6B6A" w:rsidRPr="00E10040" w:rsidRDefault="001C6B6A" w:rsidP="00E10040">
                      <w:pPr>
                        <w:tabs>
                          <w:tab w:val="center" w:pos="5400"/>
                        </w:tabs>
                        <w:suppressAutoHyphens/>
                        <w:spacing w:before="60"/>
                        <w:rPr>
                          <w:rFonts w:ascii="Cambria" w:hAnsi="Cambria"/>
                          <w:color w:val="FFFFFF" w:themeColor="background1"/>
                          <w:spacing w:val="-2"/>
                          <w:sz w:val="16"/>
                          <w:lang w:val="es-ES"/>
                        </w:rPr>
                      </w:pPr>
                    </w:p>
                  </w:txbxContent>
                </v:textbox>
              </v:shape>
            </w:pict>
          </mc:Fallback>
        </mc:AlternateContent>
      </w:r>
    </w:p>
    <w:p w14:paraId="7F7618F6" w14:textId="77777777" w:rsidR="00E10040" w:rsidRPr="006C1240" w:rsidRDefault="00E10040" w:rsidP="00E10040">
      <w:pPr>
        <w:tabs>
          <w:tab w:val="center" w:pos="5400"/>
        </w:tabs>
        <w:suppressAutoHyphens/>
        <w:jc w:val="center"/>
        <w:rPr>
          <w:rFonts w:ascii="Cambria" w:hAnsi="Cambria"/>
          <w:sz w:val="18"/>
          <w:szCs w:val="22"/>
          <w:lang w:val="es-ES_tradnl"/>
        </w:rPr>
      </w:pPr>
    </w:p>
    <w:p w14:paraId="70A89E2F" w14:textId="77777777" w:rsidR="00E10040" w:rsidRPr="006C1240" w:rsidRDefault="00E10040" w:rsidP="00E10040">
      <w:pPr>
        <w:tabs>
          <w:tab w:val="center" w:pos="5400"/>
        </w:tabs>
        <w:suppressAutoHyphens/>
        <w:jc w:val="center"/>
        <w:rPr>
          <w:rFonts w:ascii="Cambria" w:hAnsi="Cambria"/>
          <w:sz w:val="18"/>
          <w:szCs w:val="22"/>
          <w:lang w:val="es-ES_tradnl"/>
        </w:rPr>
      </w:pPr>
    </w:p>
    <w:p w14:paraId="0FC964FE" w14:textId="77777777" w:rsidR="00E10040" w:rsidRPr="006C1240" w:rsidRDefault="00E10040" w:rsidP="00E10040">
      <w:pPr>
        <w:tabs>
          <w:tab w:val="center" w:pos="5400"/>
        </w:tabs>
        <w:suppressAutoHyphens/>
        <w:jc w:val="center"/>
        <w:rPr>
          <w:rFonts w:ascii="Cambria" w:hAnsi="Cambria"/>
          <w:sz w:val="18"/>
          <w:szCs w:val="22"/>
          <w:lang w:val="es-ES_tradnl"/>
        </w:rPr>
      </w:pPr>
    </w:p>
    <w:p w14:paraId="3C3417C0" w14:textId="77777777" w:rsidR="00E10040" w:rsidRPr="006C1240" w:rsidRDefault="00E10040" w:rsidP="00E10040">
      <w:pPr>
        <w:tabs>
          <w:tab w:val="center" w:pos="5400"/>
        </w:tabs>
        <w:suppressAutoHyphens/>
        <w:jc w:val="center"/>
        <w:rPr>
          <w:rFonts w:ascii="Cambria" w:hAnsi="Cambria"/>
          <w:sz w:val="18"/>
          <w:szCs w:val="22"/>
          <w:lang w:val="es-ES_tradnl"/>
        </w:rPr>
      </w:pPr>
    </w:p>
    <w:p w14:paraId="357FF26C" w14:textId="77777777" w:rsidR="00E10040" w:rsidRPr="006C1240" w:rsidRDefault="00E10040" w:rsidP="00E10040">
      <w:pPr>
        <w:tabs>
          <w:tab w:val="center" w:pos="5400"/>
        </w:tabs>
        <w:suppressAutoHyphens/>
        <w:jc w:val="center"/>
        <w:rPr>
          <w:rFonts w:ascii="Cambria" w:hAnsi="Cambria"/>
          <w:sz w:val="18"/>
          <w:szCs w:val="22"/>
          <w:lang w:val="es-ES_tradnl"/>
        </w:rPr>
      </w:pPr>
      <w:r w:rsidRPr="006C1240">
        <w:rPr>
          <w:rFonts w:ascii="Cambria" w:hAnsi="Cambria"/>
          <w:noProof/>
          <w:sz w:val="18"/>
          <w:szCs w:val="22"/>
        </w:rPr>
        <mc:AlternateContent>
          <mc:Choice Requires="wps">
            <w:drawing>
              <wp:anchor distT="0" distB="0" distL="114300" distR="114300" simplePos="0" relativeHeight="251664384" behindDoc="0" locked="0" layoutInCell="1" allowOverlap="1" wp14:anchorId="4EEEB2B0" wp14:editId="3649EBB8">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0B4CD3" w14:textId="77777777" w:rsidR="000667C7" w:rsidRDefault="001C6B6A" w:rsidP="00E10040">
                            <w:pPr>
                              <w:spacing w:line="276" w:lineRule="auto"/>
                              <w:rPr>
                                <w:rFonts w:ascii="Cambria" w:hAnsi="Cambria"/>
                                <w:color w:val="595959" w:themeColor="text1" w:themeTint="A6"/>
                                <w:sz w:val="18"/>
                                <w:szCs w:val="18"/>
                                <w:lang w:val="es-VE"/>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w:t>
                            </w:r>
                            <w:r w:rsidRPr="0094000E">
                              <w:rPr>
                                <w:rFonts w:ascii="Cambria" w:hAnsi="Cambria"/>
                                <w:color w:val="595959" w:themeColor="text1" w:themeTint="A6"/>
                                <w:sz w:val="18"/>
                                <w:szCs w:val="18"/>
                                <w:lang w:val="pt-BR"/>
                              </w:rPr>
                              <w:t xml:space="preserve">Informe No. </w:t>
                            </w:r>
                            <w:r w:rsidR="000667C7" w:rsidRPr="000667C7">
                              <w:rPr>
                                <w:rFonts w:ascii="Cambria" w:hAnsi="Cambria"/>
                                <w:color w:val="595959" w:themeColor="text1" w:themeTint="A6"/>
                                <w:sz w:val="18"/>
                                <w:szCs w:val="18"/>
                                <w:lang w:val="pt-BR"/>
                              </w:rPr>
                              <w:t>123</w:t>
                            </w:r>
                            <w:r w:rsidRPr="000667C7">
                              <w:rPr>
                                <w:rFonts w:ascii="Cambria" w:hAnsi="Cambria"/>
                                <w:color w:val="595959" w:themeColor="text1" w:themeTint="A6"/>
                                <w:sz w:val="18"/>
                                <w:szCs w:val="18"/>
                                <w:lang w:val="pt-BR"/>
                              </w:rPr>
                              <w:t>/</w:t>
                            </w:r>
                            <w:r w:rsidR="00474246" w:rsidRPr="000667C7">
                              <w:rPr>
                                <w:rFonts w:ascii="Cambria" w:hAnsi="Cambria"/>
                                <w:color w:val="595959" w:themeColor="text1" w:themeTint="A6"/>
                                <w:sz w:val="18"/>
                                <w:szCs w:val="18"/>
                                <w:lang w:val="pt-BR"/>
                              </w:rPr>
                              <w:t>2</w:t>
                            </w:r>
                            <w:r w:rsidR="000667C7" w:rsidRPr="000667C7">
                              <w:rPr>
                                <w:rFonts w:ascii="Cambria" w:hAnsi="Cambria"/>
                                <w:color w:val="595959" w:themeColor="text1" w:themeTint="A6"/>
                                <w:sz w:val="18"/>
                                <w:szCs w:val="18"/>
                                <w:lang w:val="pt-BR"/>
                              </w:rPr>
                              <w:t>2</w:t>
                            </w:r>
                            <w:r w:rsidRPr="000667C7">
                              <w:rPr>
                                <w:rFonts w:ascii="Cambria" w:hAnsi="Cambria"/>
                                <w:color w:val="595959" w:themeColor="text1" w:themeTint="A6"/>
                                <w:sz w:val="18"/>
                                <w:szCs w:val="18"/>
                                <w:lang w:val="pt-BR"/>
                              </w:rPr>
                              <w:t xml:space="preserve">. </w:t>
                            </w:r>
                            <w:r w:rsidRPr="00281A45">
                              <w:rPr>
                                <w:rFonts w:ascii="Cambria" w:hAnsi="Cambria"/>
                                <w:color w:val="595959" w:themeColor="text1" w:themeTint="A6"/>
                                <w:sz w:val="18"/>
                                <w:szCs w:val="18"/>
                                <w:lang w:val="es-VE"/>
                              </w:rPr>
                              <w:t xml:space="preserve">Petición </w:t>
                            </w:r>
                            <w:r w:rsidR="00474246">
                              <w:rPr>
                                <w:rFonts w:ascii="Cambria" w:hAnsi="Cambria"/>
                                <w:color w:val="595959" w:themeColor="text1" w:themeTint="A6"/>
                                <w:sz w:val="18"/>
                                <w:szCs w:val="18"/>
                                <w:lang w:val="es-VE"/>
                              </w:rPr>
                              <w:t>242-13</w:t>
                            </w:r>
                            <w:r w:rsidRPr="00281A45">
                              <w:rPr>
                                <w:rFonts w:ascii="Cambria" w:hAnsi="Cambria"/>
                                <w:color w:val="595959" w:themeColor="text1" w:themeTint="A6"/>
                                <w:sz w:val="18"/>
                                <w:szCs w:val="18"/>
                                <w:lang w:val="es-VE"/>
                              </w:rPr>
                              <w:t xml:space="preserve">. Admisibilidad. </w:t>
                            </w:r>
                          </w:p>
                          <w:p w14:paraId="71AF235F" w14:textId="1B5B8C50" w:rsidR="001C6B6A" w:rsidRPr="00E10040" w:rsidRDefault="00474246" w:rsidP="00E10040">
                            <w:pPr>
                              <w:spacing w:line="276" w:lineRule="auto"/>
                              <w:rPr>
                                <w:rFonts w:ascii="Cambria" w:hAnsi="Cambria"/>
                                <w:color w:val="595959" w:themeColor="text1" w:themeTint="A6"/>
                                <w:sz w:val="18"/>
                                <w:szCs w:val="18"/>
                                <w:lang w:val="es-ES"/>
                              </w:rPr>
                            </w:pPr>
                            <w:r>
                              <w:rPr>
                                <w:rFonts w:ascii="Cambria" w:hAnsi="Cambria"/>
                                <w:color w:val="595959" w:themeColor="text1" w:themeTint="A6"/>
                                <w:sz w:val="18"/>
                                <w:szCs w:val="18"/>
                                <w:lang w:val="es-VE"/>
                              </w:rPr>
                              <w:t>Hugo Leonel Ocampo Ortega y otros</w:t>
                            </w:r>
                            <w:r w:rsidR="001C6B6A" w:rsidRPr="00E10040">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ES_tradnl"/>
                              </w:rPr>
                              <w:t>Guatemala</w:t>
                            </w:r>
                            <w:r w:rsidR="001C6B6A" w:rsidRPr="00E10040">
                              <w:rPr>
                                <w:rFonts w:ascii="Cambria" w:hAnsi="Cambria"/>
                                <w:color w:val="595959" w:themeColor="text1" w:themeTint="A6"/>
                                <w:sz w:val="18"/>
                                <w:szCs w:val="18"/>
                                <w:lang w:val="es-ES_tradnl"/>
                              </w:rPr>
                              <w:t xml:space="preserve">. </w:t>
                            </w:r>
                            <w:r w:rsidR="000667C7">
                              <w:rPr>
                                <w:rFonts w:ascii="Cambria" w:hAnsi="Cambria"/>
                                <w:color w:val="595959" w:themeColor="text1" w:themeTint="A6"/>
                                <w:sz w:val="18"/>
                                <w:szCs w:val="18"/>
                                <w:lang w:val="es-ES"/>
                              </w:rPr>
                              <w:t>17 de mayo de 2022</w:t>
                            </w:r>
                            <w:r w:rsidR="001C6B6A" w:rsidRPr="00E10040">
                              <w:rPr>
                                <w:rFonts w:ascii="Cambria" w:hAnsi="Cambria"/>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EB2B0" id="Text Box 10" o:spid="_x0000_s1030" type="#_x0000_t202" style="position:absolute;left:0;text-align:left;margin-left:105pt;margin-top:.45pt;width:389.2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00B4CD3" w14:textId="77777777" w:rsidR="000667C7" w:rsidRDefault="001C6B6A" w:rsidP="00E10040">
                      <w:pPr>
                        <w:spacing w:line="276" w:lineRule="auto"/>
                        <w:rPr>
                          <w:rFonts w:ascii="Cambria" w:hAnsi="Cambria"/>
                          <w:color w:val="595959" w:themeColor="text1" w:themeTint="A6"/>
                          <w:sz w:val="18"/>
                          <w:szCs w:val="18"/>
                          <w:lang w:val="es-VE"/>
                        </w:rPr>
                      </w:pPr>
                      <w:r w:rsidRPr="00E10040">
                        <w:rPr>
                          <w:rFonts w:ascii="Cambria" w:hAnsi="Cambria"/>
                          <w:b/>
                          <w:color w:val="595959" w:themeColor="text1" w:themeTint="A6"/>
                          <w:sz w:val="18"/>
                          <w:szCs w:val="18"/>
                          <w:lang w:val="pt-BR"/>
                        </w:rPr>
                        <w:t>Citar como:</w:t>
                      </w:r>
                      <w:r w:rsidRPr="00E10040">
                        <w:rPr>
                          <w:rFonts w:ascii="Cambria" w:hAnsi="Cambria"/>
                          <w:color w:val="595959" w:themeColor="text1" w:themeTint="A6"/>
                          <w:sz w:val="18"/>
                          <w:szCs w:val="18"/>
                          <w:lang w:val="pt-BR"/>
                        </w:rPr>
                        <w:t xml:space="preserve"> CIDH, </w:t>
                      </w:r>
                      <w:r w:rsidRPr="0094000E">
                        <w:rPr>
                          <w:rFonts w:ascii="Cambria" w:hAnsi="Cambria"/>
                          <w:color w:val="595959" w:themeColor="text1" w:themeTint="A6"/>
                          <w:sz w:val="18"/>
                          <w:szCs w:val="18"/>
                          <w:lang w:val="pt-BR"/>
                        </w:rPr>
                        <w:t xml:space="preserve">Informe No. </w:t>
                      </w:r>
                      <w:r w:rsidR="000667C7" w:rsidRPr="000667C7">
                        <w:rPr>
                          <w:rFonts w:ascii="Cambria" w:hAnsi="Cambria"/>
                          <w:color w:val="595959" w:themeColor="text1" w:themeTint="A6"/>
                          <w:sz w:val="18"/>
                          <w:szCs w:val="18"/>
                          <w:lang w:val="pt-BR"/>
                        </w:rPr>
                        <w:t>123</w:t>
                      </w:r>
                      <w:r w:rsidRPr="000667C7">
                        <w:rPr>
                          <w:rFonts w:ascii="Cambria" w:hAnsi="Cambria"/>
                          <w:color w:val="595959" w:themeColor="text1" w:themeTint="A6"/>
                          <w:sz w:val="18"/>
                          <w:szCs w:val="18"/>
                          <w:lang w:val="pt-BR"/>
                        </w:rPr>
                        <w:t>/</w:t>
                      </w:r>
                      <w:r w:rsidR="00474246" w:rsidRPr="000667C7">
                        <w:rPr>
                          <w:rFonts w:ascii="Cambria" w:hAnsi="Cambria"/>
                          <w:color w:val="595959" w:themeColor="text1" w:themeTint="A6"/>
                          <w:sz w:val="18"/>
                          <w:szCs w:val="18"/>
                          <w:lang w:val="pt-BR"/>
                        </w:rPr>
                        <w:t>2</w:t>
                      </w:r>
                      <w:r w:rsidR="000667C7" w:rsidRPr="000667C7">
                        <w:rPr>
                          <w:rFonts w:ascii="Cambria" w:hAnsi="Cambria"/>
                          <w:color w:val="595959" w:themeColor="text1" w:themeTint="A6"/>
                          <w:sz w:val="18"/>
                          <w:szCs w:val="18"/>
                          <w:lang w:val="pt-BR"/>
                        </w:rPr>
                        <w:t>2</w:t>
                      </w:r>
                      <w:r w:rsidRPr="000667C7">
                        <w:rPr>
                          <w:rFonts w:ascii="Cambria" w:hAnsi="Cambria"/>
                          <w:color w:val="595959" w:themeColor="text1" w:themeTint="A6"/>
                          <w:sz w:val="18"/>
                          <w:szCs w:val="18"/>
                          <w:lang w:val="pt-BR"/>
                        </w:rPr>
                        <w:t xml:space="preserve">. </w:t>
                      </w:r>
                      <w:r w:rsidRPr="00281A45">
                        <w:rPr>
                          <w:rFonts w:ascii="Cambria" w:hAnsi="Cambria"/>
                          <w:color w:val="595959" w:themeColor="text1" w:themeTint="A6"/>
                          <w:sz w:val="18"/>
                          <w:szCs w:val="18"/>
                          <w:lang w:val="es-VE"/>
                        </w:rPr>
                        <w:t xml:space="preserve">Petición </w:t>
                      </w:r>
                      <w:r w:rsidR="00474246">
                        <w:rPr>
                          <w:rFonts w:ascii="Cambria" w:hAnsi="Cambria"/>
                          <w:color w:val="595959" w:themeColor="text1" w:themeTint="A6"/>
                          <w:sz w:val="18"/>
                          <w:szCs w:val="18"/>
                          <w:lang w:val="es-VE"/>
                        </w:rPr>
                        <w:t>242-13</w:t>
                      </w:r>
                      <w:r w:rsidRPr="00281A45">
                        <w:rPr>
                          <w:rFonts w:ascii="Cambria" w:hAnsi="Cambria"/>
                          <w:color w:val="595959" w:themeColor="text1" w:themeTint="A6"/>
                          <w:sz w:val="18"/>
                          <w:szCs w:val="18"/>
                          <w:lang w:val="es-VE"/>
                        </w:rPr>
                        <w:t xml:space="preserve">. Admisibilidad. </w:t>
                      </w:r>
                    </w:p>
                    <w:p w14:paraId="71AF235F" w14:textId="1B5B8C50" w:rsidR="001C6B6A" w:rsidRPr="00E10040" w:rsidRDefault="00474246" w:rsidP="00E10040">
                      <w:pPr>
                        <w:spacing w:line="276" w:lineRule="auto"/>
                        <w:rPr>
                          <w:rFonts w:ascii="Cambria" w:hAnsi="Cambria"/>
                          <w:color w:val="595959" w:themeColor="text1" w:themeTint="A6"/>
                          <w:sz w:val="18"/>
                          <w:szCs w:val="18"/>
                          <w:lang w:val="es-ES"/>
                        </w:rPr>
                      </w:pPr>
                      <w:r>
                        <w:rPr>
                          <w:rFonts w:ascii="Cambria" w:hAnsi="Cambria"/>
                          <w:color w:val="595959" w:themeColor="text1" w:themeTint="A6"/>
                          <w:sz w:val="18"/>
                          <w:szCs w:val="18"/>
                          <w:lang w:val="es-VE"/>
                        </w:rPr>
                        <w:t>Hugo Leonel Ocampo Ortega y otros</w:t>
                      </w:r>
                      <w:r w:rsidR="001C6B6A" w:rsidRPr="00E10040">
                        <w:rPr>
                          <w:rFonts w:ascii="Cambria" w:hAnsi="Cambria"/>
                          <w:color w:val="595959" w:themeColor="text1" w:themeTint="A6"/>
                          <w:sz w:val="18"/>
                          <w:szCs w:val="18"/>
                          <w:lang w:val="es-ES_tradnl"/>
                        </w:rPr>
                        <w:t xml:space="preserve">. </w:t>
                      </w:r>
                      <w:r>
                        <w:rPr>
                          <w:rFonts w:ascii="Cambria" w:hAnsi="Cambria"/>
                          <w:color w:val="595959" w:themeColor="text1" w:themeTint="A6"/>
                          <w:sz w:val="18"/>
                          <w:szCs w:val="18"/>
                          <w:lang w:val="es-ES_tradnl"/>
                        </w:rPr>
                        <w:t>Guatemala</w:t>
                      </w:r>
                      <w:r w:rsidR="001C6B6A" w:rsidRPr="00E10040">
                        <w:rPr>
                          <w:rFonts w:ascii="Cambria" w:hAnsi="Cambria"/>
                          <w:color w:val="595959" w:themeColor="text1" w:themeTint="A6"/>
                          <w:sz w:val="18"/>
                          <w:szCs w:val="18"/>
                          <w:lang w:val="es-ES_tradnl"/>
                        </w:rPr>
                        <w:t xml:space="preserve">. </w:t>
                      </w:r>
                      <w:r w:rsidR="000667C7">
                        <w:rPr>
                          <w:rFonts w:ascii="Cambria" w:hAnsi="Cambria"/>
                          <w:color w:val="595959" w:themeColor="text1" w:themeTint="A6"/>
                          <w:sz w:val="18"/>
                          <w:szCs w:val="18"/>
                          <w:lang w:val="es-ES"/>
                        </w:rPr>
                        <w:t>17 de mayo de 2022</w:t>
                      </w:r>
                      <w:r w:rsidR="001C6B6A" w:rsidRPr="00E10040">
                        <w:rPr>
                          <w:rFonts w:ascii="Cambria" w:hAnsi="Cambria"/>
                          <w:color w:val="595959" w:themeColor="text1" w:themeTint="A6"/>
                          <w:sz w:val="18"/>
                          <w:szCs w:val="18"/>
                          <w:lang w:val="es-ES"/>
                        </w:rPr>
                        <w:t>.</w:t>
                      </w:r>
                    </w:p>
                  </w:txbxContent>
                </v:textbox>
              </v:shape>
            </w:pict>
          </mc:Fallback>
        </mc:AlternateContent>
      </w:r>
    </w:p>
    <w:p w14:paraId="0883F2A1" w14:textId="77777777" w:rsidR="00E10040" w:rsidRPr="006C1240" w:rsidRDefault="00E10040" w:rsidP="00E10040">
      <w:pPr>
        <w:tabs>
          <w:tab w:val="center" w:pos="5400"/>
        </w:tabs>
        <w:suppressAutoHyphens/>
        <w:jc w:val="center"/>
        <w:rPr>
          <w:rFonts w:ascii="Cambria" w:hAnsi="Cambria"/>
          <w:sz w:val="18"/>
          <w:szCs w:val="22"/>
          <w:lang w:val="es-ES_tradnl"/>
        </w:rPr>
      </w:pPr>
    </w:p>
    <w:p w14:paraId="48FFB25A" w14:textId="6950834E" w:rsidR="00E10040" w:rsidRPr="006C1240" w:rsidRDefault="00E10040" w:rsidP="00E10040">
      <w:pPr>
        <w:tabs>
          <w:tab w:val="center" w:pos="5400"/>
        </w:tabs>
        <w:suppressAutoHyphens/>
        <w:jc w:val="center"/>
        <w:rPr>
          <w:rFonts w:ascii="Cambria" w:hAnsi="Cambria"/>
          <w:b/>
          <w:sz w:val="20"/>
          <w:lang w:val="es-ES_tradnl"/>
        </w:rPr>
      </w:pPr>
      <w:r w:rsidRPr="006C1240">
        <w:rPr>
          <w:rFonts w:ascii="Cambria" w:hAnsi="Cambria"/>
          <w:noProof/>
          <w:sz w:val="22"/>
          <w:szCs w:val="22"/>
        </w:rPr>
        <mc:AlternateContent>
          <mc:Choice Requires="wps">
            <w:drawing>
              <wp:anchor distT="0" distB="0" distL="114300" distR="114300" simplePos="0" relativeHeight="251666432" behindDoc="0" locked="0" layoutInCell="1" allowOverlap="1" wp14:anchorId="0E305BFC" wp14:editId="7A5E13DB">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0FE7CF" w14:textId="77777777" w:rsidR="001C6B6A" w:rsidRPr="004B7EB6" w:rsidRDefault="001C6B6A"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05BFC" id="Text Box 4" o:spid="_x0000_s1031" type="#_x0000_t202" style="position:absolute;left:0;text-align:left;margin-left:-21.45pt;margin-top:72.05pt;width:93pt;height:2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740FE7CF" w14:textId="77777777" w:rsidR="001C6B6A" w:rsidRPr="004B7EB6" w:rsidRDefault="001C6B6A" w:rsidP="00E10040">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469F273" w14:textId="50CA424B" w:rsidR="00E10040" w:rsidRPr="006C1240" w:rsidRDefault="00671EC5" w:rsidP="00E10040">
      <w:pPr>
        <w:tabs>
          <w:tab w:val="center" w:pos="5400"/>
        </w:tabs>
        <w:suppressAutoHyphens/>
        <w:jc w:val="center"/>
        <w:rPr>
          <w:rFonts w:ascii="Cambria" w:hAnsi="Cambria"/>
          <w:b/>
          <w:sz w:val="20"/>
          <w:lang w:val="es-ES_tradnl"/>
        </w:rPr>
        <w:sectPr w:rsidR="00E10040" w:rsidRPr="006C1240" w:rsidSect="00E10040">
          <w:headerReference w:type="even" r:id="rId12"/>
          <w:headerReference w:type="default" r:id="rId13"/>
          <w:footerReference w:type="default" r:id="rId14"/>
          <w:footerReference w:type="first" r:id="rId15"/>
          <w:pgSz w:w="12240" w:h="15840"/>
          <w:pgMar w:top="1440" w:right="1440" w:bottom="1440" w:left="1440" w:header="720" w:footer="720" w:gutter="0"/>
          <w:pgNumType w:start="0"/>
          <w:cols w:space="720"/>
          <w:titlePg/>
          <w:docGrid w:linePitch="326"/>
        </w:sectPr>
      </w:pPr>
      <w:r w:rsidRPr="006C1240">
        <w:rPr>
          <w:rFonts w:ascii="Cambria" w:hAnsi="Cambria"/>
          <w:noProof/>
          <w:sz w:val="18"/>
          <w:szCs w:val="22"/>
        </w:rPr>
        <mc:AlternateContent>
          <mc:Choice Requires="wps">
            <w:drawing>
              <wp:anchor distT="0" distB="0" distL="114300" distR="114300" simplePos="0" relativeHeight="251665408" behindDoc="0" locked="0" layoutInCell="1" allowOverlap="1" wp14:anchorId="4CE4CD41" wp14:editId="19DB8778">
                <wp:simplePos x="0" y="0"/>
                <wp:positionH relativeFrom="column">
                  <wp:posOffset>1312545</wp:posOffset>
                </wp:positionH>
                <wp:positionV relativeFrom="paragraph">
                  <wp:posOffset>589099</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C6278D0" w14:textId="77777777" w:rsidR="001C6B6A" w:rsidRPr="00D72DC6" w:rsidRDefault="001C6B6A" w:rsidP="00E10040">
                            <w:pPr>
                              <w:rPr>
                                <w:color w:val="FFFFFF" w:themeColor="background1"/>
                                <w14:textFill>
                                  <w14:noFill/>
                                </w14:textFill>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6">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4CD41" id="Text Box 9" o:spid="_x0000_s1032" type="#_x0000_t202" style="position:absolute;left:0;text-align:left;margin-left:103.35pt;margin-top:46.4pt;width:322.55pt;height:4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" fillcolor="white [3201]" stroked="f" strokeweight=".5pt">
                <v:textbox>
                  <w:txbxContent>
                    <w:p w14:paraId="2C6278D0" w14:textId="77777777" w:rsidR="001C6B6A" w:rsidRPr="00D72DC6" w:rsidRDefault="001C6B6A" w:rsidP="00E10040">
                      <w:pPr>
                        <w:rPr>
                          <w:color w:val="FFFFFF" w:themeColor="background1"/>
                          <w14:textFill>
                            <w14:noFill/>
                          </w14:textFill>
                        </w:rPr>
                      </w:pPr>
                      <w:r>
                        <w:rPr>
                          <w:noProof/>
                          <w:color w:val="FFFFFF" w:themeColor="background1"/>
                        </w:rPr>
                        <w:drawing>
                          <wp:inline distT="0" distB="0" distL="0" distR="0" wp14:anchorId="15EE7389" wp14:editId="77D2FBB9">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6">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E10040" w:rsidRPr="006C1240">
        <w:rPr>
          <w:rFonts w:ascii="Cambria" w:hAnsi="Cambria"/>
          <w:b/>
          <w:sz w:val="20"/>
          <w:lang w:val="es-ES_tradnl"/>
        </w:rPr>
        <w:tab/>
      </w:r>
    </w:p>
    <w:p w14:paraId="3F86F1C1" w14:textId="77777777" w:rsidR="00E10040" w:rsidRPr="006C1240" w:rsidRDefault="00E10040" w:rsidP="00E10040">
      <w:pPr>
        <w:spacing w:after="240"/>
        <w:ind w:firstLine="720"/>
        <w:jc w:val="both"/>
        <w:rPr>
          <w:rFonts w:ascii="Cambria" w:hAnsi="Cambria"/>
          <w:b/>
          <w:bCs/>
          <w:sz w:val="20"/>
          <w:szCs w:val="20"/>
          <w:lang w:val="es-ES"/>
        </w:rPr>
      </w:pPr>
      <w:r w:rsidRPr="006C1240">
        <w:rPr>
          <w:rFonts w:ascii="Cambria" w:hAnsi="Cambria"/>
          <w:b/>
          <w:bCs/>
          <w:sz w:val="20"/>
          <w:szCs w:val="20"/>
          <w:lang w:val="es-ES"/>
        </w:rPr>
        <w:lastRenderedPageBreak/>
        <w:t>I.</w:t>
      </w:r>
      <w:r w:rsidRPr="006C1240">
        <w:rPr>
          <w:rFonts w:ascii="Cambria" w:hAnsi="Cambria"/>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6C1240" w14:paraId="4097B42D" w14:textId="77777777" w:rsidTr="001C6B6A">
        <w:tc>
          <w:tcPr>
            <w:tcW w:w="3600" w:type="dxa"/>
            <w:tcBorders>
              <w:top w:val="single" w:sz="4" w:space="0" w:color="auto"/>
              <w:bottom w:val="single" w:sz="6" w:space="0" w:color="auto"/>
            </w:tcBorders>
            <w:shd w:val="clear" w:color="auto" w:fill="386294"/>
            <w:vAlign w:val="center"/>
          </w:tcPr>
          <w:p w14:paraId="36F559FF" w14:textId="77777777" w:rsidR="00E10040" w:rsidRPr="006C1240" w:rsidRDefault="00E10040" w:rsidP="001C6B6A">
            <w:pPr>
              <w:jc w:val="center"/>
              <w:rPr>
                <w:rFonts w:ascii="Cambria" w:hAnsi="Cambria"/>
                <w:b/>
                <w:bCs/>
                <w:color w:val="FFFFFF" w:themeColor="background1"/>
                <w:sz w:val="20"/>
                <w:szCs w:val="20"/>
              </w:rPr>
            </w:pPr>
            <w:r w:rsidRPr="006C1240">
              <w:rPr>
                <w:rFonts w:ascii="Cambria" w:hAnsi="Cambria"/>
                <w:b/>
                <w:bCs/>
                <w:color w:val="FFFFFF" w:themeColor="background1"/>
                <w:sz w:val="20"/>
                <w:szCs w:val="20"/>
              </w:rPr>
              <w:t>Parte peticionaria:</w:t>
            </w:r>
          </w:p>
        </w:tc>
        <w:tc>
          <w:tcPr>
            <w:tcW w:w="5760" w:type="dxa"/>
            <w:vAlign w:val="center"/>
          </w:tcPr>
          <w:p w14:paraId="7D8A6027" w14:textId="0D0F8AA6" w:rsidR="00E10040" w:rsidRPr="006C1240" w:rsidRDefault="00EA3719" w:rsidP="001C6B6A">
            <w:pPr>
              <w:jc w:val="both"/>
              <w:rPr>
                <w:rFonts w:ascii="Cambria" w:hAnsi="Cambria"/>
                <w:bCs/>
                <w:sz w:val="20"/>
                <w:szCs w:val="20"/>
              </w:rPr>
            </w:pPr>
            <w:r w:rsidRPr="006C1240">
              <w:rPr>
                <w:rFonts w:ascii="Cambria" w:hAnsi="Cambria"/>
                <w:bCs/>
                <w:sz w:val="20"/>
                <w:szCs w:val="20"/>
              </w:rPr>
              <w:t>Grupo de Apoyo Mutuo</w:t>
            </w:r>
          </w:p>
        </w:tc>
      </w:tr>
      <w:tr w:rsidR="00E10040" w:rsidRPr="00B51C60" w14:paraId="410FEBFE" w14:textId="77777777" w:rsidTr="001C6B6A">
        <w:tc>
          <w:tcPr>
            <w:tcW w:w="3600" w:type="dxa"/>
            <w:tcBorders>
              <w:top w:val="single" w:sz="6" w:space="0" w:color="auto"/>
              <w:bottom w:val="single" w:sz="6" w:space="0" w:color="auto"/>
            </w:tcBorders>
            <w:shd w:val="clear" w:color="auto" w:fill="386294"/>
            <w:vAlign w:val="center"/>
          </w:tcPr>
          <w:p w14:paraId="16E7ED81" w14:textId="77777777" w:rsidR="00E10040" w:rsidRPr="006C1240" w:rsidRDefault="007F1E88" w:rsidP="001C6B6A">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B1F7210B3D4E41239B988D6EEDA77230"/>
                </w:placeholder>
                <w:dropDownList>
                  <w:listItem w:value="Choose an item."/>
                  <w:listItem w:displayText="Presunta víctima" w:value="Presunta víctima"/>
                  <w:listItem w:displayText="Presuntas víctimas" w:value="Presuntas víctimas"/>
                </w:dropDownList>
              </w:sdtPr>
              <w:sdtEndPr/>
              <w:sdtContent>
                <w:r w:rsidR="000939EF">
                  <w:rPr>
                    <w:rFonts w:ascii="Cambria" w:hAnsi="Cambria"/>
                    <w:b/>
                    <w:bCs/>
                    <w:color w:val="FFFFFF" w:themeColor="background1"/>
                    <w:sz w:val="20"/>
                    <w:szCs w:val="20"/>
                  </w:rPr>
                  <w:t>Presunta víctima</w:t>
                </w:r>
              </w:sdtContent>
            </w:sdt>
            <w:r w:rsidR="00E10040" w:rsidRPr="006C1240">
              <w:rPr>
                <w:rFonts w:ascii="Cambria" w:hAnsi="Cambria"/>
                <w:b/>
                <w:bCs/>
                <w:color w:val="FFFFFF" w:themeColor="background1"/>
                <w:sz w:val="20"/>
                <w:szCs w:val="20"/>
              </w:rPr>
              <w:t>:</w:t>
            </w:r>
          </w:p>
        </w:tc>
        <w:tc>
          <w:tcPr>
            <w:tcW w:w="5760" w:type="dxa"/>
            <w:vAlign w:val="center"/>
          </w:tcPr>
          <w:p w14:paraId="5A8F2875" w14:textId="48B1D0C2" w:rsidR="00E10040" w:rsidRPr="006C1240" w:rsidRDefault="00EA3719" w:rsidP="001C6B6A">
            <w:pPr>
              <w:jc w:val="both"/>
              <w:rPr>
                <w:rFonts w:ascii="Cambria" w:hAnsi="Cambria"/>
                <w:bCs/>
                <w:sz w:val="20"/>
                <w:szCs w:val="20"/>
              </w:rPr>
            </w:pPr>
            <w:r w:rsidRPr="006C1240">
              <w:rPr>
                <w:rFonts w:ascii="Cambria" w:hAnsi="Cambria"/>
                <w:bCs/>
                <w:sz w:val="20"/>
                <w:szCs w:val="20"/>
                <w:lang w:val="es-VE"/>
              </w:rPr>
              <w:t>Hugo Leonel Ocampo Ortega y otros</w:t>
            </w:r>
            <w:r w:rsidR="00BF16AC" w:rsidRPr="006C1240">
              <w:rPr>
                <w:rStyle w:val="FootnoteReference"/>
                <w:rFonts w:ascii="Cambria" w:hAnsi="Cambria"/>
                <w:bCs/>
                <w:sz w:val="20"/>
                <w:szCs w:val="20"/>
              </w:rPr>
              <w:footnoteReference w:id="1"/>
            </w:r>
          </w:p>
        </w:tc>
      </w:tr>
      <w:tr w:rsidR="00E10040" w:rsidRPr="006C1240" w14:paraId="19A873C8" w14:textId="77777777" w:rsidTr="001C6B6A">
        <w:tc>
          <w:tcPr>
            <w:tcW w:w="3600" w:type="dxa"/>
            <w:tcBorders>
              <w:top w:val="single" w:sz="6" w:space="0" w:color="auto"/>
              <w:bottom w:val="single" w:sz="6" w:space="0" w:color="auto"/>
            </w:tcBorders>
            <w:shd w:val="clear" w:color="auto" w:fill="386294"/>
            <w:vAlign w:val="center"/>
          </w:tcPr>
          <w:p w14:paraId="1ADD40CC" w14:textId="77777777" w:rsidR="00E10040" w:rsidRPr="006C1240" w:rsidRDefault="00E10040" w:rsidP="001C6B6A">
            <w:pPr>
              <w:jc w:val="center"/>
              <w:rPr>
                <w:rFonts w:ascii="Cambria" w:hAnsi="Cambria"/>
                <w:b/>
                <w:bCs/>
                <w:color w:val="FFFFFF" w:themeColor="background1"/>
                <w:sz w:val="20"/>
                <w:szCs w:val="20"/>
              </w:rPr>
            </w:pPr>
            <w:r w:rsidRPr="006C1240">
              <w:rPr>
                <w:rFonts w:ascii="Cambria" w:hAnsi="Cambria"/>
                <w:b/>
                <w:bCs/>
                <w:color w:val="FFFFFF" w:themeColor="background1"/>
                <w:sz w:val="20"/>
                <w:szCs w:val="20"/>
              </w:rPr>
              <w:t>Estado denunciado:</w:t>
            </w:r>
          </w:p>
        </w:tc>
        <w:tc>
          <w:tcPr>
            <w:tcW w:w="5760" w:type="dxa"/>
            <w:vAlign w:val="center"/>
          </w:tcPr>
          <w:p w14:paraId="350B9D90" w14:textId="5FC0439A" w:rsidR="00E10040" w:rsidRPr="006C1240" w:rsidRDefault="00EA3719" w:rsidP="001C6B6A">
            <w:pPr>
              <w:jc w:val="both"/>
              <w:rPr>
                <w:rFonts w:ascii="Cambria" w:hAnsi="Cambria"/>
                <w:bCs/>
                <w:sz w:val="20"/>
                <w:szCs w:val="20"/>
              </w:rPr>
            </w:pPr>
            <w:r w:rsidRPr="006C1240">
              <w:rPr>
                <w:rFonts w:ascii="Cambria" w:hAnsi="Cambria"/>
                <w:bCs/>
                <w:sz w:val="20"/>
                <w:szCs w:val="20"/>
              </w:rPr>
              <w:t>Guatemala</w:t>
            </w:r>
            <w:r w:rsidR="00E10040" w:rsidRPr="006C1240">
              <w:rPr>
                <w:rStyle w:val="FootnoteReference"/>
                <w:rFonts w:ascii="Cambria" w:hAnsi="Cambria"/>
                <w:bCs/>
                <w:sz w:val="20"/>
                <w:szCs w:val="20"/>
              </w:rPr>
              <w:footnoteReference w:id="2"/>
            </w:r>
          </w:p>
        </w:tc>
      </w:tr>
      <w:tr w:rsidR="00E10040" w:rsidRPr="00B51C60" w14:paraId="6848EE3C" w14:textId="77777777" w:rsidTr="001C6B6A">
        <w:tc>
          <w:tcPr>
            <w:tcW w:w="3600" w:type="dxa"/>
            <w:tcBorders>
              <w:top w:val="single" w:sz="6" w:space="0" w:color="auto"/>
              <w:bottom w:val="single" w:sz="6" w:space="0" w:color="auto"/>
            </w:tcBorders>
            <w:shd w:val="clear" w:color="auto" w:fill="386294"/>
            <w:vAlign w:val="center"/>
          </w:tcPr>
          <w:p w14:paraId="6E6E8AA8" w14:textId="77777777" w:rsidR="00E10040" w:rsidRPr="006C1240" w:rsidRDefault="00E10040" w:rsidP="001C6B6A">
            <w:pPr>
              <w:jc w:val="center"/>
              <w:rPr>
                <w:rFonts w:ascii="Cambria" w:hAnsi="Cambria"/>
                <w:b/>
                <w:bCs/>
                <w:color w:val="FFFFFF" w:themeColor="background1"/>
                <w:sz w:val="20"/>
                <w:szCs w:val="20"/>
              </w:rPr>
            </w:pPr>
            <w:r w:rsidRPr="006C1240">
              <w:rPr>
                <w:rFonts w:ascii="Cambria" w:hAnsi="Cambria"/>
                <w:b/>
                <w:bCs/>
                <w:color w:val="FFFFFF" w:themeColor="background1"/>
                <w:sz w:val="20"/>
                <w:szCs w:val="20"/>
              </w:rPr>
              <w:t>Derechos invocados:</w:t>
            </w:r>
          </w:p>
        </w:tc>
        <w:tc>
          <w:tcPr>
            <w:tcW w:w="5760" w:type="dxa"/>
            <w:vAlign w:val="center"/>
          </w:tcPr>
          <w:p w14:paraId="21CA486B" w14:textId="1ACB8D12" w:rsidR="00E10040" w:rsidRPr="006C1240" w:rsidRDefault="00BF16AC" w:rsidP="001C6B6A">
            <w:pPr>
              <w:jc w:val="both"/>
              <w:rPr>
                <w:rFonts w:ascii="Cambria" w:hAnsi="Cambria"/>
                <w:bCs/>
                <w:sz w:val="20"/>
                <w:szCs w:val="20"/>
              </w:rPr>
            </w:pPr>
            <w:r w:rsidRPr="006C1240">
              <w:rPr>
                <w:rFonts w:ascii="Cambria" w:hAnsi="Cambria"/>
                <w:bCs/>
                <w:sz w:val="20"/>
                <w:szCs w:val="20"/>
              </w:rPr>
              <w:t xml:space="preserve">Artículo </w:t>
            </w:r>
            <w:r w:rsidR="008C3E64" w:rsidRPr="006C1240">
              <w:rPr>
                <w:rFonts w:ascii="Cambria" w:hAnsi="Cambria"/>
                <w:bCs/>
                <w:sz w:val="20"/>
                <w:szCs w:val="20"/>
              </w:rPr>
              <w:t>3</w:t>
            </w:r>
            <w:r w:rsidRPr="006C1240">
              <w:rPr>
                <w:rFonts w:ascii="Cambria" w:hAnsi="Cambria"/>
                <w:bCs/>
                <w:sz w:val="20"/>
                <w:szCs w:val="20"/>
              </w:rPr>
              <w:t xml:space="preserve"> (</w:t>
            </w:r>
            <w:r w:rsidR="00186E81" w:rsidRPr="006C1240">
              <w:rPr>
                <w:rFonts w:ascii="Cambria" w:hAnsi="Cambria"/>
                <w:bCs/>
                <w:sz w:val="20"/>
                <w:szCs w:val="20"/>
              </w:rPr>
              <w:t xml:space="preserve">derecho al </w:t>
            </w:r>
            <w:r w:rsidRPr="006C1240">
              <w:rPr>
                <w:rFonts w:ascii="Cambria" w:hAnsi="Cambria"/>
                <w:bCs/>
                <w:sz w:val="20"/>
                <w:szCs w:val="20"/>
              </w:rPr>
              <w:t xml:space="preserve">reconocimiento </w:t>
            </w:r>
            <w:r w:rsidR="00186E81" w:rsidRPr="006C1240">
              <w:rPr>
                <w:rFonts w:ascii="Cambria" w:hAnsi="Cambria"/>
                <w:bCs/>
                <w:sz w:val="20"/>
                <w:szCs w:val="20"/>
              </w:rPr>
              <w:t xml:space="preserve">de la personalidad </w:t>
            </w:r>
            <w:r w:rsidR="00186E81" w:rsidRPr="006C1240">
              <w:rPr>
                <w:rFonts w:ascii="Cambria" w:hAnsi="Cambria"/>
                <w:bCs/>
                <w:sz w:val="20"/>
                <w:szCs w:val="20"/>
                <w:lang w:val="es-VE"/>
              </w:rPr>
              <w:t>jurídica)</w:t>
            </w:r>
            <w:r w:rsidR="00951E3B" w:rsidRPr="006C1240">
              <w:rPr>
                <w:rFonts w:ascii="Cambria" w:hAnsi="Cambria"/>
                <w:bCs/>
                <w:sz w:val="20"/>
                <w:szCs w:val="20"/>
                <w:lang w:val="es-VE"/>
              </w:rPr>
              <w:t>,</w:t>
            </w:r>
            <w:r w:rsidR="008C3E64" w:rsidRPr="006C1240">
              <w:rPr>
                <w:rFonts w:ascii="Cambria" w:hAnsi="Cambria"/>
                <w:bCs/>
                <w:sz w:val="20"/>
                <w:szCs w:val="20"/>
                <w:lang w:val="es-VE"/>
              </w:rPr>
              <w:t xml:space="preserve"> </w:t>
            </w:r>
            <w:r w:rsidR="00113980" w:rsidRPr="006C1240">
              <w:rPr>
                <w:rFonts w:ascii="Cambria" w:hAnsi="Cambria"/>
                <w:bCs/>
                <w:sz w:val="20"/>
                <w:szCs w:val="20"/>
                <w:lang w:val="es-VE"/>
              </w:rPr>
              <w:t xml:space="preserve">4 </w:t>
            </w:r>
            <w:r w:rsidR="00951E3B" w:rsidRPr="006C1240">
              <w:rPr>
                <w:rFonts w:ascii="Cambria" w:hAnsi="Cambria"/>
                <w:bCs/>
                <w:sz w:val="20"/>
                <w:szCs w:val="20"/>
                <w:lang w:val="es-VE"/>
              </w:rPr>
              <w:t xml:space="preserve">(derecho a la vida), </w:t>
            </w:r>
            <w:r w:rsidR="00113980" w:rsidRPr="006C1240">
              <w:rPr>
                <w:rFonts w:ascii="Cambria" w:hAnsi="Cambria"/>
                <w:bCs/>
                <w:sz w:val="20"/>
                <w:szCs w:val="20"/>
                <w:lang w:val="es-VE"/>
              </w:rPr>
              <w:t xml:space="preserve">5 </w:t>
            </w:r>
            <w:r w:rsidR="00951E3B" w:rsidRPr="006C1240">
              <w:rPr>
                <w:rFonts w:ascii="Cambria" w:hAnsi="Cambria"/>
                <w:bCs/>
                <w:sz w:val="20"/>
                <w:szCs w:val="20"/>
                <w:lang w:val="es-VE"/>
              </w:rPr>
              <w:t xml:space="preserve">(derecho a la integridad personal), </w:t>
            </w:r>
            <w:r w:rsidR="008C3E64" w:rsidRPr="006C1240">
              <w:rPr>
                <w:rFonts w:ascii="Cambria" w:hAnsi="Cambria"/>
                <w:bCs/>
                <w:sz w:val="20"/>
                <w:szCs w:val="20"/>
                <w:lang w:val="es-VE"/>
              </w:rPr>
              <w:t xml:space="preserve">7 </w:t>
            </w:r>
            <w:r w:rsidR="00951E3B" w:rsidRPr="006C1240">
              <w:rPr>
                <w:rFonts w:ascii="Cambria" w:hAnsi="Cambria"/>
                <w:bCs/>
                <w:sz w:val="20"/>
                <w:szCs w:val="20"/>
                <w:lang w:val="es-VE"/>
              </w:rPr>
              <w:t xml:space="preserve">(derecho a la libertad personal), </w:t>
            </w:r>
            <w:r w:rsidR="00113980" w:rsidRPr="006C1240">
              <w:rPr>
                <w:rFonts w:ascii="Cambria" w:hAnsi="Cambria"/>
                <w:bCs/>
                <w:sz w:val="20"/>
                <w:szCs w:val="20"/>
                <w:lang w:val="es-VE"/>
              </w:rPr>
              <w:t xml:space="preserve">8 </w:t>
            </w:r>
            <w:r w:rsidR="00951E3B" w:rsidRPr="006C1240">
              <w:rPr>
                <w:rFonts w:ascii="Cambria" w:hAnsi="Cambria"/>
                <w:bCs/>
                <w:sz w:val="20"/>
                <w:szCs w:val="20"/>
                <w:lang w:val="es-VE"/>
              </w:rPr>
              <w:t xml:space="preserve">(garantías judiciales) </w:t>
            </w:r>
            <w:r w:rsidR="00113980" w:rsidRPr="006C1240">
              <w:rPr>
                <w:rFonts w:ascii="Cambria" w:hAnsi="Cambria"/>
                <w:bCs/>
                <w:sz w:val="20"/>
                <w:szCs w:val="20"/>
                <w:lang w:val="es-VE"/>
              </w:rPr>
              <w:t xml:space="preserve">y 25 </w:t>
            </w:r>
            <w:r w:rsidR="00951E3B" w:rsidRPr="006C1240">
              <w:rPr>
                <w:rFonts w:ascii="Cambria" w:hAnsi="Cambria"/>
                <w:bCs/>
                <w:sz w:val="20"/>
                <w:szCs w:val="20"/>
                <w:lang w:val="es-VE"/>
              </w:rPr>
              <w:t>(protección judicial) de la Convención Americana sobre Derechos Humanos</w:t>
            </w:r>
            <w:r w:rsidR="00B170C0" w:rsidRPr="006C1240">
              <w:rPr>
                <w:rStyle w:val="FootnoteReference"/>
                <w:rFonts w:ascii="Cambria" w:hAnsi="Cambria"/>
                <w:bCs/>
                <w:sz w:val="20"/>
                <w:szCs w:val="20"/>
                <w:lang w:val="es-VE"/>
              </w:rPr>
              <w:footnoteReference w:id="3"/>
            </w:r>
            <w:r w:rsidR="00113980" w:rsidRPr="006C1240">
              <w:rPr>
                <w:rFonts w:ascii="Cambria" w:hAnsi="Cambria"/>
                <w:bCs/>
                <w:sz w:val="20"/>
                <w:szCs w:val="20"/>
                <w:lang w:val="es-VE"/>
              </w:rPr>
              <w:t xml:space="preserve"> </w:t>
            </w:r>
            <w:r w:rsidR="00CB042C" w:rsidRPr="006C1240">
              <w:rPr>
                <w:rFonts w:ascii="Cambria" w:hAnsi="Cambria"/>
                <w:bCs/>
                <w:sz w:val="20"/>
                <w:szCs w:val="20"/>
                <w:lang w:val="es-VE"/>
              </w:rPr>
              <w:t>en relación con el</w:t>
            </w:r>
            <w:r w:rsidR="00113980" w:rsidRPr="006C1240">
              <w:rPr>
                <w:rFonts w:ascii="Cambria" w:hAnsi="Cambria"/>
                <w:bCs/>
                <w:sz w:val="20"/>
                <w:szCs w:val="20"/>
                <w:lang w:val="es-VE"/>
              </w:rPr>
              <w:t xml:space="preserve"> artículo 1.1</w:t>
            </w:r>
            <w:r w:rsidR="008C3E64" w:rsidRPr="006C1240">
              <w:rPr>
                <w:rFonts w:ascii="Cambria" w:hAnsi="Cambria"/>
                <w:bCs/>
                <w:sz w:val="20"/>
                <w:szCs w:val="20"/>
                <w:lang w:val="es-VE"/>
              </w:rPr>
              <w:t xml:space="preserve">; </w:t>
            </w:r>
            <w:r w:rsidR="00951E3B" w:rsidRPr="006C1240">
              <w:rPr>
                <w:rFonts w:ascii="Cambria" w:hAnsi="Cambria"/>
                <w:bCs/>
                <w:sz w:val="20"/>
                <w:szCs w:val="20"/>
                <w:lang w:val="es-VE"/>
              </w:rPr>
              <w:t xml:space="preserve">y </w:t>
            </w:r>
            <w:r w:rsidR="0094000E" w:rsidRPr="006C1240">
              <w:rPr>
                <w:rFonts w:ascii="Cambria" w:hAnsi="Cambria"/>
                <w:bCs/>
                <w:sz w:val="20"/>
                <w:szCs w:val="20"/>
                <w:lang w:val="es-VE"/>
              </w:rPr>
              <w:t xml:space="preserve">los </w:t>
            </w:r>
            <w:r w:rsidR="008C3E64" w:rsidRPr="006C1240">
              <w:rPr>
                <w:rFonts w:ascii="Cambria" w:hAnsi="Cambria"/>
                <w:bCs/>
                <w:sz w:val="20"/>
                <w:szCs w:val="20"/>
                <w:lang w:val="es-VE"/>
              </w:rPr>
              <w:t>artículo</w:t>
            </w:r>
            <w:r w:rsidR="0094000E" w:rsidRPr="006C1240">
              <w:rPr>
                <w:rFonts w:ascii="Cambria" w:hAnsi="Cambria"/>
                <w:bCs/>
                <w:sz w:val="20"/>
                <w:szCs w:val="20"/>
                <w:lang w:val="es-VE"/>
              </w:rPr>
              <w:t>s</w:t>
            </w:r>
            <w:r w:rsidR="008C3E64" w:rsidRPr="006C1240">
              <w:rPr>
                <w:rFonts w:ascii="Cambria" w:hAnsi="Cambria"/>
                <w:bCs/>
                <w:sz w:val="20"/>
                <w:szCs w:val="20"/>
                <w:lang w:val="es-VE"/>
              </w:rPr>
              <w:t xml:space="preserve"> I y II de la Convención Interamericana sobre Desaparición Forzada de Personas</w:t>
            </w:r>
          </w:p>
        </w:tc>
      </w:tr>
    </w:tbl>
    <w:p w14:paraId="50E86AEF" w14:textId="77777777" w:rsidR="00E10040" w:rsidRPr="006C1240" w:rsidRDefault="00E10040" w:rsidP="00E10040">
      <w:pPr>
        <w:spacing w:before="240" w:after="240"/>
        <w:ind w:firstLine="720"/>
        <w:jc w:val="both"/>
        <w:rPr>
          <w:rFonts w:ascii="Cambria" w:hAnsi="Cambria"/>
          <w:b/>
          <w:bCs/>
          <w:sz w:val="20"/>
          <w:szCs w:val="20"/>
          <w:lang w:val="es-ES"/>
        </w:rPr>
      </w:pPr>
      <w:r w:rsidRPr="006C1240">
        <w:rPr>
          <w:rFonts w:ascii="Cambria" w:hAnsi="Cambria"/>
          <w:b/>
          <w:bCs/>
          <w:sz w:val="20"/>
          <w:szCs w:val="20"/>
          <w:lang w:val="es-ES"/>
        </w:rPr>
        <w:t>II.</w:t>
      </w:r>
      <w:r w:rsidRPr="006C1240">
        <w:rPr>
          <w:rFonts w:ascii="Cambria" w:hAnsi="Cambria"/>
          <w:b/>
          <w:bCs/>
          <w:sz w:val="20"/>
          <w:szCs w:val="20"/>
          <w:lang w:val="es-ES"/>
        </w:rPr>
        <w:tab/>
        <w:t>TRÁMITE ANTE LA CIDH</w:t>
      </w:r>
      <w:r w:rsidRPr="006C1240">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10040" w:rsidRPr="006C1240" w14:paraId="12459712" w14:textId="77777777" w:rsidTr="001C6B6A">
        <w:tc>
          <w:tcPr>
            <w:tcW w:w="3600" w:type="dxa"/>
            <w:tcBorders>
              <w:top w:val="single" w:sz="6" w:space="0" w:color="auto"/>
              <w:bottom w:val="single" w:sz="6" w:space="0" w:color="auto"/>
            </w:tcBorders>
            <w:shd w:val="clear" w:color="auto" w:fill="386294"/>
            <w:vAlign w:val="center"/>
          </w:tcPr>
          <w:p w14:paraId="7F5B2551" w14:textId="77777777" w:rsidR="00E10040" w:rsidRPr="006C1240" w:rsidRDefault="00E10040" w:rsidP="001C6B6A">
            <w:pPr>
              <w:jc w:val="center"/>
              <w:rPr>
                <w:rFonts w:ascii="Cambria" w:hAnsi="Cambria"/>
                <w:b/>
                <w:bCs/>
                <w:color w:val="FFFFFF" w:themeColor="background1"/>
                <w:sz w:val="20"/>
                <w:szCs w:val="20"/>
              </w:rPr>
            </w:pPr>
            <w:r w:rsidRPr="006C1240">
              <w:rPr>
                <w:rFonts w:ascii="Cambria" w:hAnsi="Cambria"/>
                <w:b/>
                <w:bCs/>
                <w:color w:val="FFFFFF" w:themeColor="background1"/>
                <w:sz w:val="20"/>
                <w:szCs w:val="20"/>
              </w:rPr>
              <w:t>Presentación de la petición:</w:t>
            </w:r>
          </w:p>
        </w:tc>
        <w:tc>
          <w:tcPr>
            <w:tcW w:w="5760" w:type="dxa"/>
            <w:vAlign w:val="center"/>
          </w:tcPr>
          <w:p w14:paraId="66B3941A" w14:textId="6DCBA109" w:rsidR="00E10040" w:rsidRPr="006C1240" w:rsidRDefault="00EA3719" w:rsidP="001C6B6A">
            <w:pPr>
              <w:jc w:val="both"/>
              <w:rPr>
                <w:rFonts w:ascii="Cambria" w:hAnsi="Cambria"/>
                <w:bCs/>
                <w:sz w:val="20"/>
                <w:szCs w:val="20"/>
              </w:rPr>
            </w:pPr>
            <w:r w:rsidRPr="006C1240">
              <w:rPr>
                <w:rFonts w:ascii="Cambria" w:hAnsi="Cambria"/>
                <w:bCs/>
                <w:sz w:val="20"/>
                <w:szCs w:val="20"/>
              </w:rPr>
              <w:t>15 de febrero de 2013</w:t>
            </w:r>
          </w:p>
        </w:tc>
      </w:tr>
      <w:tr w:rsidR="00E10040" w:rsidRPr="00B51C60" w14:paraId="07F7898F" w14:textId="77777777" w:rsidTr="001C6B6A">
        <w:tc>
          <w:tcPr>
            <w:tcW w:w="3600" w:type="dxa"/>
            <w:tcBorders>
              <w:top w:val="single" w:sz="6" w:space="0" w:color="auto"/>
              <w:bottom w:val="single" w:sz="6" w:space="0" w:color="auto"/>
            </w:tcBorders>
            <w:shd w:val="clear" w:color="auto" w:fill="386294"/>
            <w:vAlign w:val="center"/>
          </w:tcPr>
          <w:p w14:paraId="12C1370D" w14:textId="77777777" w:rsidR="00E10040" w:rsidRPr="006C1240" w:rsidRDefault="00E10040" w:rsidP="001C6B6A">
            <w:pPr>
              <w:jc w:val="center"/>
              <w:rPr>
                <w:rFonts w:ascii="Cambria" w:hAnsi="Cambria"/>
                <w:b/>
                <w:bCs/>
                <w:color w:val="FFFFFF" w:themeColor="background1"/>
                <w:sz w:val="20"/>
                <w:szCs w:val="20"/>
              </w:rPr>
            </w:pPr>
            <w:r w:rsidRPr="006C1240">
              <w:rPr>
                <w:rFonts w:ascii="Cambria" w:hAnsi="Cambria"/>
                <w:b/>
                <w:bCs/>
                <w:color w:val="FFFFFF" w:themeColor="background1"/>
                <w:sz w:val="20"/>
                <w:szCs w:val="20"/>
              </w:rPr>
              <w:t>Información adicional recibida durante la etapa de estudio:</w:t>
            </w:r>
          </w:p>
        </w:tc>
        <w:tc>
          <w:tcPr>
            <w:tcW w:w="5760" w:type="dxa"/>
            <w:vAlign w:val="center"/>
          </w:tcPr>
          <w:p w14:paraId="1969B954" w14:textId="6A39EBC0" w:rsidR="00E10040" w:rsidRPr="006C1240" w:rsidRDefault="000068A7" w:rsidP="001C6B6A">
            <w:pPr>
              <w:jc w:val="both"/>
              <w:rPr>
                <w:rFonts w:ascii="Cambria" w:hAnsi="Cambria"/>
                <w:bCs/>
                <w:sz w:val="20"/>
                <w:szCs w:val="20"/>
              </w:rPr>
            </w:pPr>
            <w:r w:rsidRPr="006C1240">
              <w:rPr>
                <w:rFonts w:ascii="Cambria" w:hAnsi="Cambria"/>
                <w:bCs/>
                <w:sz w:val="20"/>
                <w:szCs w:val="20"/>
              </w:rPr>
              <w:t>6 de enero, 16 de marzo y 28 de julio de 2015</w:t>
            </w:r>
          </w:p>
        </w:tc>
      </w:tr>
      <w:tr w:rsidR="00E10040" w:rsidRPr="006C1240" w14:paraId="3D9B5327" w14:textId="77777777" w:rsidTr="001C6B6A">
        <w:tc>
          <w:tcPr>
            <w:tcW w:w="3600" w:type="dxa"/>
            <w:tcBorders>
              <w:top w:val="single" w:sz="6" w:space="0" w:color="auto"/>
              <w:bottom w:val="single" w:sz="6" w:space="0" w:color="auto"/>
            </w:tcBorders>
            <w:shd w:val="clear" w:color="auto" w:fill="386294"/>
            <w:vAlign w:val="center"/>
          </w:tcPr>
          <w:p w14:paraId="3E64F5B6" w14:textId="77777777" w:rsidR="00E10040" w:rsidRPr="006C1240" w:rsidRDefault="00E10040" w:rsidP="001C6B6A">
            <w:pPr>
              <w:jc w:val="center"/>
              <w:rPr>
                <w:rFonts w:ascii="Cambria" w:hAnsi="Cambria"/>
                <w:b/>
                <w:bCs/>
                <w:color w:val="FFFFFF" w:themeColor="background1"/>
                <w:sz w:val="20"/>
                <w:szCs w:val="20"/>
              </w:rPr>
            </w:pPr>
            <w:r w:rsidRPr="006C1240">
              <w:rPr>
                <w:rFonts w:ascii="Cambria" w:hAnsi="Cambria"/>
                <w:b/>
                <w:color w:val="FFFFFF" w:themeColor="background1"/>
                <w:sz w:val="20"/>
                <w:szCs w:val="20"/>
              </w:rPr>
              <w:t>Notificación de la petición al Estado:</w:t>
            </w:r>
          </w:p>
        </w:tc>
        <w:tc>
          <w:tcPr>
            <w:tcW w:w="5760" w:type="dxa"/>
            <w:vAlign w:val="center"/>
          </w:tcPr>
          <w:p w14:paraId="42331AE3" w14:textId="7EC34352" w:rsidR="00E10040" w:rsidRPr="006C1240" w:rsidRDefault="000068A7" w:rsidP="001C6B6A">
            <w:pPr>
              <w:jc w:val="both"/>
              <w:rPr>
                <w:rFonts w:ascii="Cambria" w:hAnsi="Cambria"/>
                <w:bCs/>
                <w:sz w:val="20"/>
                <w:szCs w:val="20"/>
              </w:rPr>
            </w:pPr>
            <w:r w:rsidRPr="006C1240">
              <w:rPr>
                <w:rFonts w:ascii="Cambria" w:hAnsi="Cambria"/>
                <w:bCs/>
                <w:sz w:val="20"/>
                <w:szCs w:val="20"/>
              </w:rPr>
              <w:t>8 de diciembre de 2017</w:t>
            </w:r>
          </w:p>
        </w:tc>
      </w:tr>
      <w:tr w:rsidR="00E10040" w:rsidRPr="006C1240" w14:paraId="3690A4D4" w14:textId="77777777" w:rsidTr="001C6B6A">
        <w:tc>
          <w:tcPr>
            <w:tcW w:w="3600" w:type="dxa"/>
            <w:tcBorders>
              <w:top w:val="single" w:sz="6" w:space="0" w:color="auto"/>
              <w:bottom w:val="single" w:sz="6" w:space="0" w:color="auto"/>
            </w:tcBorders>
            <w:shd w:val="clear" w:color="auto" w:fill="386294"/>
            <w:vAlign w:val="center"/>
          </w:tcPr>
          <w:p w14:paraId="0AD1CD19" w14:textId="77777777" w:rsidR="00E10040" w:rsidRPr="006C1240" w:rsidRDefault="00E10040" w:rsidP="001C6B6A">
            <w:pPr>
              <w:jc w:val="center"/>
              <w:rPr>
                <w:rFonts w:ascii="Cambria" w:hAnsi="Cambria"/>
                <w:b/>
                <w:bCs/>
                <w:color w:val="FFFFFF" w:themeColor="background1"/>
                <w:sz w:val="20"/>
                <w:szCs w:val="20"/>
              </w:rPr>
            </w:pPr>
            <w:r w:rsidRPr="006C1240">
              <w:rPr>
                <w:rFonts w:ascii="Cambria" w:hAnsi="Cambria"/>
                <w:b/>
                <w:color w:val="FFFFFF" w:themeColor="background1"/>
                <w:sz w:val="20"/>
                <w:szCs w:val="20"/>
              </w:rPr>
              <w:t>Primera respuesta del Estado:</w:t>
            </w:r>
          </w:p>
        </w:tc>
        <w:tc>
          <w:tcPr>
            <w:tcW w:w="5760" w:type="dxa"/>
            <w:vAlign w:val="center"/>
          </w:tcPr>
          <w:p w14:paraId="2DB5E7F6" w14:textId="4AD983E3" w:rsidR="00E10040" w:rsidRPr="006C1240" w:rsidRDefault="000068A7" w:rsidP="001C6B6A">
            <w:pPr>
              <w:jc w:val="both"/>
              <w:rPr>
                <w:rFonts w:ascii="Cambria" w:hAnsi="Cambria"/>
                <w:bCs/>
                <w:sz w:val="20"/>
                <w:szCs w:val="20"/>
              </w:rPr>
            </w:pPr>
            <w:r w:rsidRPr="006C1240">
              <w:rPr>
                <w:rFonts w:ascii="Cambria" w:hAnsi="Cambria"/>
                <w:bCs/>
                <w:sz w:val="20"/>
                <w:szCs w:val="20"/>
              </w:rPr>
              <w:t>22 de marzo de 2018</w:t>
            </w:r>
          </w:p>
        </w:tc>
      </w:tr>
      <w:tr w:rsidR="00E10040" w:rsidRPr="00B51C60" w14:paraId="06D7C5BC" w14:textId="77777777" w:rsidTr="001C6B6A">
        <w:tc>
          <w:tcPr>
            <w:tcW w:w="3600" w:type="dxa"/>
            <w:tcBorders>
              <w:top w:val="single" w:sz="6" w:space="0" w:color="auto"/>
              <w:bottom w:val="single" w:sz="6" w:space="0" w:color="auto"/>
            </w:tcBorders>
            <w:shd w:val="clear" w:color="auto" w:fill="386294"/>
            <w:vAlign w:val="center"/>
          </w:tcPr>
          <w:p w14:paraId="66103866" w14:textId="77777777" w:rsidR="00E10040" w:rsidRPr="006C1240" w:rsidRDefault="00E10040" w:rsidP="001C6B6A">
            <w:pPr>
              <w:jc w:val="center"/>
              <w:rPr>
                <w:rFonts w:ascii="Cambria" w:hAnsi="Cambria"/>
                <w:b/>
                <w:bCs/>
                <w:color w:val="FFFFFF" w:themeColor="background1"/>
                <w:sz w:val="20"/>
                <w:szCs w:val="20"/>
              </w:rPr>
            </w:pPr>
            <w:r w:rsidRPr="006C1240">
              <w:rPr>
                <w:rFonts w:ascii="Cambria" w:hAnsi="Cambria"/>
                <w:b/>
                <w:bCs/>
                <w:color w:val="FFFFFF" w:themeColor="background1"/>
                <w:sz w:val="20"/>
                <w:szCs w:val="20"/>
              </w:rPr>
              <w:t>Observaciones adicionales de la parte peticionaria:</w:t>
            </w:r>
          </w:p>
        </w:tc>
        <w:tc>
          <w:tcPr>
            <w:tcW w:w="5760" w:type="dxa"/>
            <w:vAlign w:val="center"/>
          </w:tcPr>
          <w:p w14:paraId="175083AA" w14:textId="33F8B81A" w:rsidR="00E10040" w:rsidRPr="006C1240" w:rsidRDefault="000068A7" w:rsidP="001C6B6A">
            <w:pPr>
              <w:jc w:val="both"/>
              <w:rPr>
                <w:rFonts w:ascii="Cambria" w:hAnsi="Cambria"/>
                <w:bCs/>
                <w:sz w:val="20"/>
                <w:szCs w:val="20"/>
              </w:rPr>
            </w:pPr>
            <w:r w:rsidRPr="006C1240">
              <w:rPr>
                <w:rFonts w:ascii="Cambria" w:hAnsi="Cambria"/>
                <w:bCs/>
                <w:sz w:val="20"/>
                <w:szCs w:val="20"/>
              </w:rPr>
              <w:t>28 de junio y 3 de octubre de 2018</w:t>
            </w:r>
            <w:r w:rsidR="00CB042C" w:rsidRPr="006C1240">
              <w:rPr>
                <w:rFonts w:ascii="Cambria" w:hAnsi="Cambria"/>
                <w:bCs/>
                <w:sz w:val="20"/>
                <w:szCs w:val="20"/>
              </w:rPr>
              <w:t>;</w:t>
            </w:r>
            <w:r w:rsidRPr="006C1240">
              <w:rPr>
                <w:rFonts w:ascii="Cambria" w:hAnsi="Cambria"/>
                <w:bCs/>
                <w:sz w:val="20"/>
                <w:szCs w:val="20"/>
              </w:rPr>
              <w:t xml:space="preserve"> y 11 de julio de 2019</w:t>
            </w:r>
          </w:p>
        </w:tc>
      </w:tr>
      <w:tr w:rsidR="00E10040" w:rsidRPr="006C1240" w14:paraId="591D34D3" w14:textId="77777777" w:rsidTr="001C6B6A">
        <w:tc>
          <w:tcPr>
            <w:tcW w:w="3600" w:type="dxa"/>
            <w:tcBorders>
              <w:top w:val="single" w:sz="6" w:space="0" w:color="auto"/>
              <w:bottom w:val="single" w:sz="6" w:space="0" w:color="auto"/>
            </w:tcBorders>
            <w:shd w:val="clear" w:color="auto" w:fill="386294"/>
            <w:vAlign w:val="center"/>
          </w:tcPr>
          <w:p w14:paraId="1EC980E2" w14:textId="77777777" w:rsidR="00E10040" w:rsidRPr="006C1240" w:rsidRDefault="00E10040" w:rsidP="001C6B6A">
            <w:pPr>
              <w:jc w:val="center"/>
              <w:rPr>
                <w:rFonts w:ascii="Cambria" w:hAnsi="Cambria"/>
                <w:b/>
                <w:bCs/>
                <w:color w:val="FFFFFF" w:themeColor="background1"/>
                <w:sz w:val="20"/>
                <w:szCs w:val="20"/>
              </w:rPr>
            </w:pPr>
            <w:r w:rsidRPr="006C1240">
              <w:rPr>
                <w:rFonts w:ascii="Cambria" w:hAnsi="Cambria"/>
                <w:b/>
                <w:bCs/>
                <w:color w:val="FFFFFF" w:themeColor="background1"/>
                <w:sz w:val="20"/>
                <w:szCs w:val="20"/>
              </w:rPr>
              <w:t>Observaciones adicionales del Estado:</w:t>
            </w:r>
          </w:p>
        </w:tc>
        <w:tc>
          <w:tcPr>
            <w:tcW w:w="5760" w:type="dxa"/>
            <w:vAlign w:val="center"/>
          </w:tcPr>
          <w:p w14:paraId="336231CC" w14:textId="01F5702D" w:rsidR="00E10040" w:rsidRPr="006C1240" w:rsidRDefault="000068A7" w:rsidP="001C6B6A">
            <w:pPr>
              <w:jc w:val="both"/>
              <w:rPr>
                <w:rFonts w:ascii="Cambria" w:hAnsi="Cambria"/>
                <w:bCs/>
                <w:sz w:val="20"/>
                <w:szCs w:val="20"/>
              </w:rPr>
            </w:pPr>
            <w:r w:rsidRPr="006C1240">
              <w:rPr>
                <w:rFonts w:ascii="Cambria" w:hAnsi="Cambria"/>
                <w:bCs/>
                <w:sz w:val="20"/>
                <w:szCs w:val="20"/>
              </w:rPr>
              <w:t>20 de diciembre de 2019</w:t>
            </w:r>
          </w:p>
        </w:tc>
      </w:tr>
    </w:tbl>
    <w:p w14:paraId="7FB5D483" w14:textId="77777777" w:rsidR="00E10040" w:rsidRPr="006C1240" w:rsidRDefault="00E10040" w:rsidP="00E10040">
      <w:pPr>
        <w:spacing w:before="240" w:after="240"/>
        <w:ind w:firstLine="720"/>
        <w:jc w:val="both"/>
        <w:rPr>
          <w:rFonts w:ascii="Cambria" w:hAnsi="Cambria"/>
          <w:b/>
          <w:bCs/>
          <w:sz w:val="20"/>
          <w:szCs w:val="20"/>
          <w:lang w:val="es-ES"/>
        </w:rPr>
      </w:pPr>
      <w:r w:rsidRPr="006C1240">
        <w:rPr>
          <w:rFonts w:ascii="Cambria" w:hAnsi="Cambria"/>
          <w:b/>
          <w:bCs/>
          <w:sz w:val="20"/>
          <w:szCs w:val="20"/>
          <w:lang w:val="es-ES"/>
        </w:rPr>
        <w:t xml:space="preserve">III. </w:t>
      </w:r>
      <w:r w:rsidRPr="006C1240">
        <w:rPr>
          <w:rFonts w:ascii="Cambria" w:hAnsi="Cambria"/>
          <w:b/>
          <w:bCs/>
          <w:sz w:val="20"/>
          <w:szCs w:val="20"/>
          <w:lang w:val="es-ES"/>
        </w:rPr>
        <w:tab/>
        <w:t xml:space="preserve">COMPETENCIA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0"/>
        <w:gridCol w:w="5682"/>
      </w:tblGrid>
      <w:tr w:rsidR="006378A5" w:rsidRPr="006C1240" w14:paraId="07EA4CAC" w14:textId="77777777" w:rsidTr="001C6B6A">
        <w:trPr>
          <w:cantSplit/>
        </w:trPr>
        <w:tc>
          <w:tcPr>
            <w:tcW w:w="3600" w:type="dxa"/>
            <w:tcBorders>
              <w:top w:val="single" w:sz="4" w:space="0" w:color="auto"/>
              <w:bottom w:val="single" w:sz="6" w:space="0" w:color="auto"/>
            </w:tcBorders>
            <w:shd w:val="clear" w:color="auto" w:fill="386294"/>
            <w:vAlign w:val="center"/>
          </w:tcPr>
          <w:p w14:paraId="7DA6AF28" w14:textId="77777777" w:rsidR="00E10040" w:rsidRPr="006C1240" w:rsidRDefault="00E10040" w:rsidP="001C6B6A">
            <w:pPr>
              <w:jc w:val="center"/>
              <w:rPr>
                <w:rFonts w:ascii="Cambria" w:hAnsi="Cambria"/>
                <w:b/>
                <w:bCs/>
                <w:i/>
                <w:color w:val="FFFFFF" w:themeColor="background1"/>
                <w:sz w:val="20"/>
                <w:szCs w:val="20"/>
              </w:rPr>
            </w:pPr>
            <w:r w:rsidRPr="006C1240">
              <w:rPr>
                <w:rFonts w:ascii="Cambria" w:hAnsi="Cambria"/>
                <w:b/>
                <w:bCs/>
                <w:color w:val="FFFFFF" w:themeColor="background1"/>
                <w:sz w:val="20"/>
                <w:szCs w:val="20"/>
              </w:rPr>
              <w:t>Competencia</w:t>
            </w:r>
            <w:r w:rsidRPr="006C1240">
              <w:rPr>
                <w:rFonts w:ascii="Cambria" w:hAnsi="Cambria"/>
                <w:b/>
                <w:bCs/>
                <w:i/>
                <w:color w:val="FFFFFF" w:themeColor="background1"/>
                <w:sz w:val="20"/>
                <w:szCs w:val="20"/>
              </w:rPr>
              <w:t xml:space="preserve"> Ratione personae:</w:t>
            </w:r>
          </w:p>
        </w:tc>
        <w:tc>
          <w:tcPr>
            <w:tcW w:w="5760" w:type="dxa"/>
            <w:vAlign w:val="center"/>
          </w:tcPr>
          <w:p w14:paraId="7E9A7E40" w14:textId="1FC0E057" w:rsidR="00E10040" w:rsidRPr="006C1240" w:rsidRDefault="000068A7" w:rsidP="001C6B6A">
            <w:pPr>
              <w:rPr>
                <w:rFonts w:ascii="Cambria" w:hAnsi="Cambria"/>
                <w:bCs/>
                <w:sz w:val="20"/>
                <w:szCs w:val="20"/>
              </w:rPr>
            </w:pPr>
            <w:r w:rsidRPr="006C1240">
              <w:rPr>
                <w:rFonts w:ascii="Cambria" w:hAnsi="Cambria"/>
                <w:bCs/>
                <w:sz w:val="20"/>
                <w:szCs w:val="20"/>
              </w:rPr>
              <w:t>Sí</w:t>
            </w:r>
          </w:p>
        </w:tc>
      </w:tr>
      <w:tr w:rsidR="006378A5" w:rsidRPr="006C1240" w14:paraId="18DFEB57" w14:textId="77777777" w:rsidTr="001C6B6A">
        <w:trPr>
          <w:cantSplit/>
        </w:trPr>
        <w:tc>
          <w:tcPr>
            <w:tcW w:w="3600" w:type="dxa"/>
            <w:tcBorders>
              <w:top w:val="single" w:sz="6" w:space="0" w:color="auto"/>
              <w:bottom w:val="single" w:sz="6" w:space="0" w:color="auto"/>
            </w:tcBorders>
            <w:shd w:val="clear" w:color="auto" w:fill="386294"/>
            <w:vAlign w:val="center"/>
          </w:tcPr>
          <w:p w14:paraId="428C19DB" w14:textId="77777777" w:rsidR="00E10040" w:rsidRPr="006C1240" w:rsidRDefault="00E10040" w:rsidP="001C6B6A">
            <w:pPr>
              <w:jc w:val="center"/>
              <w:rPr>
                <w:rFonts w:ascii="Cambria" w:hAnsi="Cambria"/>
                <w:b/>
                <w:bCs/>
                <w:color w:val="FFFFFF" w:themeColor="background1"/>
                <w:sz w:val="20"/>
                <w:szCs w:val="20"/>
              </w:rPr>
            </w:pPr>
            <w:r w:rsidRPr="006C1240">
              <w:rPr>
                <w:rFonts w:ascii="Cambria" w:hAnsi="Cambria"/>
                <w:b/>
                <w:bCs/>
                <w:color w:val="FFFFFF" w:themeColor="background1"/>
                <w:sz w:val="20"/>
                <w:szCs w:val="20"/>
              </w:rPr>
              <w:t>Competencia</w:t>
            </w:r>
            <w:r w:rsidRPr="006C1240">
              <w:rPr>
                <w:rFonts w:ascii="Cambria" w:hAnsi="Cambria"/>
                <w:b/>
                <w:bCs/>
                <w:i/>
                <w:color w:val="FFFFFF" w:themeColor="background1"/>
                <w:sz w:val="20"/>
                <w:szCs w:val="20"/>
              </w:rPr>
              <w:t xml:space="preserve"> Ratione loci</w:t>
            </w:r>
            <w:r w:rsidRPr="006C1240">
              <w:rPr>
                <w:rFonts w:ascii="Cambria" w:hAnsi="Cambria"/>
                <w:b/>
                <w:bCs/>
                <w:color w:val="FFFFFF" w:themeColor="background1"/>
                <w:sz w:val="20"/>
                <w:szCs w:val="20"/>
              </w:rPr>
              <w:t>:</w:t>
            </w:r>
          </w:p>
        </w:tc>
        <w:tc>
          <w:tcPr>
            <w:tcW w:w="5760" w:type="dxa"/>
            <w:vAlign w:val="center"/>
          </w:tcPr>
          <w:p w14:paraId="13C8C951" w14:textId="3B752736" w:rsidR="00E10040" w:rsidRPr="006C1240" w:rsidRDefault="000068A7" w:rsidP="001C6B6A">
            <w:pPr>
              <w:rPr>
                <w:rFonts w:ascii="Cambria" w:hAnsi="Cambria"/>
                <w:bCs/>
                <w:sz w:val="20"/>
                <w:szCs w:val="20"/>
              </w:rPr>
            </w:pPr>
            <w:r w:rsidRPr="006C1240">
              <w:rPr>
                <w:rFonts w:ascii="Cambria" w:hAnsi="Cambria"/>
                <w:bCs/>
                <w:sz w:val="20"/>
                <w:szCs w:val="20"/>
              </w:rPr>
              <w:t>Sí</w:t>
            </w:r>
          </w:p>
        </w:tc>
      </w:tr>
      <w:tr w:rsidR="006378A5" w:rsidRPr="006C1240" w14:paraId="712688E1" w14:textId="77777777" w:rsidTr="001C6B6A">
        <w:trPr>
          <w:cantSplit/>
        </w:trPr>
        <w:tc>
          <w:tcPr>
            <w:tcW w:w="3600" w:type="dxa"/>
            <w:tcBorders>
              <w:top w:val="single" w:sz="6" w:space="0" w:color="auto"/>
              <w:bottom w:val="single" w:sz="6" w:space="0" w:color="auto"/>
            </w:tcBorders>
            <w:shd w:val="clear" w:color="auto" w:fill="386294"/>
            <w:vAlign w:val="center"/>
          </w:tcPr>
          <w:p w14:paraId="615423F2" w14:textId="77777777" w:rsidR="00E10040" w:rsidRPr="006C1240" w:rsidRDefault="00E10040" w:rsidP="001C6B6A">
            <w:pPr>
              <w:jc w:val="center"/>
              <w:rPr>
                <w:rFonts w:ascii="Cambria" w:hAnsi="Cambria"/>
                <w:b/>
                <w:bCs/>
                <w:color w:val="FFFFFF" w:themeColor="background1"/>
                <w:sz w:val="20"/>
                <w:szCs w:val="20"/>
              </w:rPr>
            </w:pPr>
            <w:r w:rsidRPr="006C1240">
              <w:rPr>
                <w:rFonts w:ascii="Cambria" w:hAnsi="Cambria"/>
                <w:b/>
                <w:bCs/>
                <w:color w:val="FFFFFF" w:themeColor="background1"/>
                <w:sz w:val="20"/>
                <w:szCs w:val="20"/>
              </w:rPr>
              <w:t>Competencia</w:t>
            </w:r>
            <w:r w:rsidRPr="006C1240">
              <w:rPr>
                <w:rFonts w:ascii="Cambria" w:hAnsi="Cambria"/>
                <w:b/>
                <w:bCs/>
                <w:i/>
                <w:color w:val="FFFFFF" w:themeColor="background1"/>
                <w:sz w:val="20"/>
                <w:szCs w:val="20"/>
              </w:rPr>
              <w:t xml:space="preserve"> Ratione temporis</w:t>
            </w:r>
            <w:r w:rsidRPr="006C1240">
              <w:rPr>
                <w:rFonts w:ascii="Cambria" w:hAnsi="Cambria"/>
                <w:b/>
                <w:bCs/>
                <w:color w:val="FFFFFF" w:themeColor="background1"/>
                <w:sz w:val="20"/>
                <w:szCs w:val="20"/>
              </w:rPr>
              <w:t>:</w:t>
            </w:r>
          </w:p>
        </w:tc>
        <w:tc>
          <w:tcPr>
            <w:tcW w:w="5760" w:type="dxa"/>
            <w:vAlign w:val="center"/>
          </w:tcPr>
          <w:p w14:paraId="73F3F5B8" w14:textId="5420FC59" w:rsidR="00E10040" w:rsidRPr="006C1240" w:rsidRDefault="000068A7" w:rsidP="001C6B6A">
            <w:pPr>
              <w:rPr>
                <w:rFonts w:ascii="Cambria" w:hAnsi="Cambria"/>
                <w:bCs/>
                <w:sz w:val="20"/>
                <w:szCs w:val="20"/>
              </w:rPr>
            </w:pPr>
            <w:r w:rsidRPr="006C1240">
              <w:rPr>
                <w:rFonts w:ascii="Cambria" w:hAnsi="Cambria"/>
                <w:bCs/>
                <w:sz w:val="20"/>
                <w:szCs w:val="20"/>
              </w:rPr>
              <w:t>Sí</w:t>
            </w:r>
          </w:p>
        </w:tc>
      </w:tr>
      <w:tr w:rsidR="006378A5" w:rsidRPr="00B51C60" w14:paraId="36A0855A" w14:textId="77777777" w:rsidTr="001C6B6A">
        <w:trPr>
          <w:cantSplit/>
        </w:trPr>
        <w:tc>
          <w:tcPr>
            <w:tcW w:w="3600" w:type="dxa"/>
            <w:tcBorders>
              <w:top w:val="single" w:sz="6" w:space="0" w:color="auto"/>
              <w:bottom w:val="single" w:sz="6" w:space="0" w:color="auto"/>
            </w:tcBorders>
            <w:shd w:val="clear" w:color="auto" w:fill="386294"/>
            <w:vAlign w:val="center"/>
          </w:tcPr>
          <w:p w14:paraId="6E5E1573" w14:textId="77777777" w:rsidR="00E10040" w:rsidRPr="006C1240" w:rsidRDefault="00E10040" w:rsidP="001C6B6A">
            <w:pPr>
              <w:jc w:val="center"/>
              <w:rPr>
                <w:rFonts w:ascii="Cambria" w:hAnsi="Cambria"/>
                <w:b/>
                <w:bCs/>
                <w:color w:val="FFFFFF" w:themeColor="background1"/>
                <w:sz w:val="20"/>
                <w:szCs w:val="20"/>
              </w:rPr>
            </w:pPr>
            <w:r w:rsidRPr="006C1240">
              <w:rPr>
                <w:rFonts w:ascii="Cambria" w:hAnsi="Cambria"/>
                <w:b/>
                <w:bCs/>
                <w:color w:val="FFFFFF" w:themeColor="background1"/>
                <w:sz w:val="20"/>
                <w:szCs w:val="20"/>
              </w:rPr>
              <w:t>Competencia</w:t>
            </w:r>
            <w:r w:rsidRPr="006C1240">
              <w:rPr>
                <w:rFonts w:ascii="Cambria" w:hAnsi="Cambria"/>
                <w:b/>
                <w:bCs/>
                <w:i/>
                <w:color w:val="FFFFFF" w:themeColor="background1"/>
                <w:sz w:val="20"/>
                <w:szCs w:val="20"/>
              </w:rPr>
              <w:t xml:space="preserve"> Ratione materiae</w:t>
            </w:r>
            <w:r w:rsidRPr="006C1240">
              <w:rPr>
                <w:rFonts w:ascii="Cambria" w:hAnsi="Cambria"/>
                <w:b/>
                <w:bCs/>
                <w:color w:val="FFFFFF" w:themeColor="background1"/>
                <w:sz w:val="20"/>
                <w:szCs w:val="20"/>
              </w:rPr>
              <w:t>:</w:t>
            </w:r>
          </w:p>
        </w:tc>
        <w:tc>
          <w:tcPr>
            <w:tcW w:w="5760" w:type="dxa"/>
            <w:vAlign w:val="center"/>
          </w:tcPr>
          <w:p w14:paraId="2A69C468" w14:textId="6FFEFDE6" w:rsidR="00E10040" w:rsidRPr="006C1240" w:rsidRDefault="00EA3719" w:rsidP="001C6B6A">
            <w:pPr>
              <w:jc w:val="both"/>
              <w:rPr>
                <w:rFonts w:ascii="Cambria" w:hAnsi="Cambria"/>
                <w:bCs/>
                <w:sz w:val="20"/>
                <w:szCs w:val="20"/>
              </w:rPr>
            </w:pPr>
            <w:r w:rsidRPr="006C1240">
              <w:rPr>
                <w:rFonts w:ascii="Cambria" w:hAnsi="Cambria"/>
                <w:bCs/>
                <w:sz w:val="20"/>
                <w:szCs w:val="20"/>
                <w:bdr w:val="none" w:sz="0" w:space="0" w:color="auto" w:frame="1"/>
              </w:rPr>
              <w:t>Sí, Convención Americana (depósito de instrumento de ratificación realizado el 25 de mayo de 1978)</w:t>
            </w:r>
            <w:r w:rsidR="00CB042C" w:rsidRPr="006C1240">
              <w:rPr>
                <w:rFonts w:ascii="Cambria" w:hAnsi="Cambria"/>
                <w:bCs/>
                <w:sz w:val="20"/>
                <w:szCs w:val="20"/>
                <w:bdr w:val="none" w:sz="0" w:space="0" w:color="auto" w:frame="1"/>
              </w:rPr>
              <w:t>;</w:t>
            </w:r>
            <w:r w:rsidR="00EE3930" w:rsidRPr="006C1240">
              <w:rPr>
                <w:rFonts w:ascii="Cambria" w:hAnsi="Cambria"/>
                <w:bCs/>
                <w:sz w:val="20"/>
                <w:szCs w:val="20"/>
                <w:bdr w:val="none" w:sz="0" w:space="0" w:color="auto" w:frame="1"/>
              </w:rPr>
              <w:t xml:space="preserve"> Convención Interamericana </w:t>
            </w:r>
            <w:r w:rsidR="001D7ACF" w:rsidRPr="006C1240">
              <w:rPr>
                <w:rFonts w:ascii="Cambria" w:hAnsi="Cambria"/>
                <w:bCs/>
                <w:sz w:val="20"/>
                <w:szCs w:val="20"/>
                <w:bdr w:val="none" w:sz="0" w:space="0" w:color="auto" w:frame="1"/>
              </w:rPr>
              <w:t xml:space="preserve">sobre Desaparición Forzada de Personas (depósito de instrumento de ratificación realizado el </w:t>
            </w:r>
            <w:r w:rsidR="006378A5" w:rsidRPr="006C1240">
              <w:rPr>
                <w:rFonts w:ascii="Cambria" w:hAnsi="Cambria"/>
                <w:bCs/>
                <w:sz w:val="20"/>
                <w:szCs w:val="20"/>
                <w:bdr w:val="none" w:sz="0" w:space="0" w:color="auto" w:frame="1"/>
              </w:rPr>
              <w:t>25 de febrero de 2000)</w:t>
            </w:r>
            <w:r w:rsidR="00CB042C" w:rsidRPr="006C1240">
              <w:rPr>
                <w:rFonts w:ascii="Cambria" w:hAnsi="Cambria"/>
                <w:bCs/>
                <w:sz w:val="20"/>
                <w:szCs w:val="20"/>
                <w:bdr w:val="none" w:sz="0" w:space="0" w:color="auto" w:frame="1"/>
              </w:rPr>
              <w:t>;</w:t>
            </w:r>
            <w:r w:rsidR="006378A5" w:rsidRPr="006C1240">
              <w:rPr>
                <w:rFonts w:ascii="Cambria" w:hAnsi="Cambria"/>
                <w:bCs/>
                <w:sz w:val="20"/>
                <w:szCs w:val="20"/>
                <w:bdr w:val="none" w:sz="0" w:space="0" w:color="auto" w:frame="1"/>
              </w:rPr>
              <w:t xml:space="preserve"> y Convención Interamericana </w:t>
            </w:r>
            <w:r w:rsidR="00785623" w:rsidRPr="006C1240">
              <w:rPr>
                <w:rFonts w:ascii="Cambria" w:hAnsi="Cambria"/>
                <w:bCs/>
                <w:sz w:val="20"/>
                <w:szCs w:val="20"/>
                <w:bdr w:val="none" w:sz="0" w:space="0" w:color="auto" w:frame="1"/>
              </w:rPr>
              <w:t>para Prevenir y Sancionar la T</w:t>
            </w:r>
            <w:r w:rsidR="006967B7" w:rsidRPr="006C1240">
              <w:rPr>
                <w:rFonts w:ascii="Cambria" w:hAnsi="Cambria"/>
                <w:bCs/>
                <w:sz w:val="20"/>
                <w:szCs w:val="20"/>
                <w:bdr w:val="none" w:sz="0" w:space="0" w:color="auto" w:frame="1"/>
              </w:rPr>
              <w:t xml:space="preserve">ortura </w:t>
            </w:r>
            <w:r w:rsidR="00785623" w:rsidRPr="006C1240">
              <w:rPr>
                <w:rFonts w:ascii="Cambria" w:hAnsi="Cambria"/>
                <w:bCs/>
                <w:sz w:val="20"/>
                <w:szCs w:val="20"/>
                <w:bdr w:val="none" w:sz="0" w:space="0" w:color="auto" w:frame="1"/>
              </w:rPr>
              <w:t xml:space="preserve">(depósito de instrumento de ratificación </w:t>
            </w:r>
            <w:r w:rsidR="00F3186F" w:rsidRPr="006C1240">
              <w:rPr>
                <w:rFonts w:ascii="Cambria" w:hAnsi="Cambria"/>
                <w:bCs/>
                <w:sz w:val="20"/>
                <w:szCs w:val="20"/>
                <w:bdr w:val="none" w:sz="0" w:space="0" w:color="auto" w:frame="1"/>
              </w:rPr>
              <w:t>realizado el 29 de enero de 1987)</w:t>
            </w:r>
          </w:p>
        </w:tc>
      </w:tr>
    </w:tbl>
    <w:p w14:paraId="472890AE" w14:textId="5A3EFB12" w:rsidR="00E10040" w:rsidRPr="006C1240" w:rsidRDefault="00E10040" w:rsidP="00CB042C">
      <w:pPr>
        <w:spacing w:before="240" w:after="240"/>
        <w:ind w:left="1440" w:hanging="720"/>
        <w:jc w:val="both"/>
        <w:rPr>
          <w:rFonts w:ascii="Cambria" w:hAnsi="Cambria"/>
          <w:b/>
          <w:bCs/>
          <w:sz w:val="20"/>
          <w:szCs w:val="20"/>
          <w:lang w:val="es-ES"/>
        </w:rPr>
      </w:pPr>
      <w:r w:rsidRPr="006C1240">
        <w:rPr>
          <w:rFonts w:ascii="Cambria" w:hAnsi="Cambria"/>
          <w:b/>
          <w:bCs/>
          <w:sz w:val="20"/>
          <w:szCs w:val="20"/>
          <w:lang w:val="es-ES"/>
        </w:rPr>
        <w:t xml:space="preserve">IV. </w:t>
      </w:r>
      <w:r w:rsidRPr="006C1240">
        <w:rPr>
          <w:rFonts w:ascii="Cambria" w:hAnsi="Cambria"/>
          <w:b/>
          <w:bCs/>
          <w:sz w:val="20"/>
          <w:szCs w:val="20"/>
          <w:lang w:val="es-ES"/>
        </w:rPr>
        <w:tab/>
        <w:t>DUPLICACIÓN</w:t>
      </w:r>
      <w:r w:rsidRPr="006C1240">
        <w:rPr>
          <w:rFonts w:ascii="Cambria" w:hAnsi="Cambria"/>
          <w:b/>
          <w:bCs/>
          <w:color w:val="FFFFFF" w:themeColor="background1"/>
          <w:sz w:val="20"/>
          <w:szCs w:val="20"/>
          <w:lang w:val="es-ES"/>
        </w:rPr>
        <w:t xml:space="preserve"> </w:t>
      </w:r>
      <w:r w:rsidRPr="006C1240">
        <w:rPr>
          <w:rFonts w:ascii="Cambria" w:hAnsi="Cambria"/>
          <w:b/>
          <w:bCs/>
          <w:sz w:val="20"/>
          <w:szCs w:val="20"/>
          <w:lang w:val="es-ES"/>
        </w:rPr>
        <w:t>DE PROCEDIMIENTOS Y COSA JUZGADA</w:t>
      </w:r>
      <w:r w:rsidRPr="006C1240">
        <w:rPr>
          <w:rFonts w:ascii="Cambria" w:hAnsi="Cambria"/>
          <w:b/>
          <w:bCs/>
          <w:i/>
          <w:sz w:val="20"/>
          <w:szCs w:val="20"/>
          <w:lang w:val="es-ES"/>
        </w:rPr>
        <w:t xml:space="preserve"> </w:t>
      </w:r>
      <w:r w:rsidRPr="006C1240">
        <w:rPr>
          <w:rFonts w:ascii="Cambria" w:hAnsi="Cambria"/>
          <w:b/>
          <w:bCs/>
          <w:sz w:val="20"/>
          <w:szCs w:val="20"/>
          <w:lang w:val="es-ES"/>
        </w:rPr>
        <w:t xml:space="preserve">INTERNACIONAL CARACTERIZACIÓN, </w:t>
      </w:r>
      <w:r w:rsidRPr="006C1240">
        <w:rPr>
          <w:rFonts w:ascii="Cambria" w:hAnsi="Cambria"/>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10040" w:rsidRPr="006C1240" w14:paraId="10DAFB6F" w14:textId="77777777" w:rsidTr="001C6B6A">
        <w:trPr>
          <w:cantSplit/>
        </w:trPr>
        <w:tc>
          <w:tcPr>
            <w:tcW w:w="3600" w:type="dxa"/>
            <w:tcBorders>
              <w:top w:val="single" w:sz="4" w:space="0" w:color="auto"/>
              <w:bottom w:val="single" w:sz="6" w:space="0" w:color="auto"/>
            </w:tcBorders>
            <w:shd w:val="clear" w:color="auto" w:fill="386294"/>
            <w:vAlign w:val="center"/>
          </w:tcPr>
          <w:p w14:paraId="7A434BE2" w14:textId="77777777" w:rsidR="00E10040" w:rsidRPr="006C1240" w:rsidRDefault="00E10040" w:rsidP="001C6B6A">
            <w:pPr>
              <w:jc w:val="center"/>
              <w:rPr>
                <w:rFonts w:ascii="Cambria" w:hAnsi="Cambria"/>
                <w:b/>
                <w:bCs/>
                <w:color w:val="FFFFFF" w:themeColor="background1"/>
                <w:sz w:val="20"/>
                <w:szCs w:val="20"/>
              </w:rPr>
            </w:pPr>
            <w:r w:rsidRPr="006C1240">
              <w:rPr>
                <w:rFonts w:ascii="Cambria" w:hAnsi="Cambria"/>
                <w:b/>
                <w:bCs/>
                <w:color w:val="FFFFFF" w:themeColor="background1"/>
                <w:sz w:val="20"/>
                <w:szCs w:val="20"/>
              </w:rPr>
              <w:t>Duplicación de procedimientos y cosa juzgada internacional:</w:t>
            </w:r>
          </w:p>
        </w:tc>
        <w:tc>
          <w:tcPr>
            <w:tcW w:w="5760" w:type="dxa"/>
            <w:vAlign w:val="center"/>
          </w:tcPr>
          <w:p w14:paraId="02C313CB" w14:textId="12867272" w:rsidR="00E10040" w:rsidRPr="006C1240" w:rsidRDefault="000068A7" w:rsidP="001C6B6A">
            <w:pPr>
              <w:jc w:val="both"/>
              <w:rPr>
                <w:rFonts w:ascii="Cambria" w:hAnsi="Cambria"/>
                <w:bCs/>
                <w:sz w:val="20"/>
                <w:szCs w:val="20"/>
              </w:rPr>
            </w:pPr>
            <w:r w:rsidRPr="006C1240">
              <w:rPr>
                <w:rFonts w:ascii="Cambria" w:hAnsi="Cambria"/>
                <w:bCs/>
                <w:sz w:val="20"/>
                <w:szCs w:val="20"/>
              </w:rPr>
              <w:t>No</w:t>
            </w:r>
          </w:p>
        </w:tc>
      </w:tr>
      <w:tr w:rsidR="000068A7" w:rsidRPr="00B51C60" w14:paraId="3CD13DD0" w14:textId="77777777" w:rsidTr="001C6B6A">
        <w:trPr>
          <w:cantSplit/>
        </w:trPr>
        <w:tc>
          <w:tcPr>
            <w:tcW w:w="3600" w:type="dxa"/>
            <w:tcBorders>
              <w:top w:val="single" w:sz="4" w:space="0" w:color="auto"/>
              <w:bottom w:val="single" w:sz="6" w:space="0" w:color="auto"/>
            </w:tcBorders>
            <w:shd w:val="clear" w:color="auto" w:fill="386294"/>
            <w:vAlign w:val="center"/>
          </w:tcPr>
          <w:p w14:paraId="3BEC9D01" w14:textId="77777777" w:rsidR="00E10040" w:rsidRPr="006C1240" w:rsidRDefault="00E10040" w:rsidP="001C6B6A">
            <w:pPr>
              <w:jc w:val="center"/>
              <w:rPr>
                <w:rFonts w:ascii="Cambria" w:hAnsi="Cambria"/>
                <w:b/>
                <w:bCs/>
                <w:i/>
                <w:color w:val="FFFFFF" w:themeColor="background1"/>
                <w:sz w:val="20"/>
                <w:szCs w:val="20"/>
              </w:rPr>
            </w:pPr>
            <w:r w:rsidRPr="006C1240">
              <w:rPr>
                <w:rFonts w:ascii="Cambria" w:hAnsi="Cambria"/>
                <w:b/>
                <w:bCs/>
                <w:color w:val="FFFFFF" w:themeColor="background1"/>
                <w:sz w:val="20"/>
                <w:szCs w:val="20"/>
              </w:rPr>
              <w:lastRenderedPageBreak/>
              <w:t>Derechos declarados admisibles</w:t>
            </w:r>
            <w:r w:rsidRPr="006C1240">
              <w:rPr>
                <w:rFonts w:ascii="Cambria" w:hAnsi="Cambria"/>
                <w:b/>
                <w:bCs/>
                <w:i/>
                <w:color w:val="FFFFFF" w:themeColor="background1"/>
                <w:sz w:val="20"/>
                <w:szCs w:val="20"/>
              </w:rPr>
              <w:t>:</w:t>
            </w:r>
          </w:p>
        </w:tc>
        <w:tc>
          <w:tcPr>
            <w:tcW w:w="5760" w:type="dxa"/>
            <w:vAlign w:val="center"/>
          </w:tcPr>
          <w:p w14:paraId="7F500B5F" w14:textId="710C7D66" w:rsidR="00E10040" w:rsidRPr="006C1240" w:rsidRDefault="00AD0431" w:rsidP="001C6B6A">
            <w:pPr>
              <w:jc w:val="both"/>
              <w:rPr>
                <w:rFonts w:ascii="Cambria" w:hAnsi="Cambria"/>
                <w:bCs/>
                <w:color w:val="FF0000"/>
                <w:sz w:val="20"/>
                <w:szCs w:val="20"/>
              </w:rPr>
            </w:pPr>
            <w:r w:rsidRPr="006C1240">
              <w:rPr>
                <w:rFonts w:ascii="Cambria" w:hAnsi="Cambria"/>
                <w:bCs/>
                <w:sz w:val="20"/>
                <w:szCs w:val="20"/>
                <w:lang w:val="es-VE"/>
              </w:rPr>
              <w:t>Artículo</w:t>
            </w:r>
            <w:r w:rsidR="00DD401C">
              <w:rPr>
                <w:rFonts w:ascii="Cambria" w:hAnsi="Cambria"/>
                <w:bCs/>
                <w:sz w:val="20"/>
                <w:szCs w:val="20"/>
                <w:lang w:val="es-VE"/>
              </w:rPr>
              <w:t>s</w:t>
            </w:r>
            <w:r w:rsidRPr="006C1240">
              <w:rPr>
                <w:rFonts w:ascii="Cambria" w:hAnsi="Cambria"/>
                <w:bCs/>
                <w:sz w:val="20"/>
                <w:szCs w:val="20"/>
                <w:lang w:val="es-VE"/>
              </w:rPr>
              <w:t xml:space="preserve"> 3 (derecho al reconocimiento de la personalidad jurídica), 4 (derecho a la vida), 5 (derecho a la integridad personal), 7 (derecho a la libertad personal), 8 (garantías judiciales)</w:t>
            </w:r>
            <w:r w:rsidR="00ED37B9" w:rsidRPr="006C1240">
              <w:rPr>
                <w:rFonts w:ascii="Cambria" w:hAnsi="Cambria"/>
                <w:bCs/>
                <w:sz w:val="20"/>
                <w:szCs w:val="20"/>
                <w:lang w:val="es-VE"/>
              </w:rPr>
              <w:t>,</w:t>
            </w:r>
            <w:r w:rsidRPr="006C1240">
              <w:rPr>
                <w:rFonts w:ascii="Cambria" w:hAnsi="Cambria"/>
                <w:bCs/>
                <w:sz w:val="20"/>
                <w:szCs w:val="20"/>
                <w:lang w:val="es-VE"/>
              </w:rPr>
              <w:t xml:space="preserve"> </w:t>
            </w:r>
            <w:r w:rsidR="00ED37B9" w:rsidRPr="006C1240">
              <w:rPr>
                <w:rFonts w:ascii="Cambria" w:hAnsi="Cambria"/>
                <w:bCs/>
                <w:sz w:val="20"/>
                <w:szCs w:val="20"/>
                <w:lang w:val="es-VE"/>
              </w:rPr>
              <w:t xml:space="preserve">y </w:t>
            </w:r>
            <w:r w:rsidRPr="006C1240">
              <w:rPr>
                <w:rFonts w:ascii="Cambria" w:hAnsi="Cambria"/>
                <w:bCs/>
                <w:sz w:val="20"/>
                <w:szCs w:val="20"/>
                <w:lang w:val="es-VE"/>
              </w:rPr>
              <w:t xml:space="preserve">25 (protección judicial) de la Convención Americana </w:t>
            </w:r>
            <w:r w:rsidR="0094000E" w:rsidRPr="006C1240">
              <w:rPr>
                <w:rFonts w:ascii="Cambria" w:hAnsi="Cambria"/>
                <w:bCs/>
                <w:sz w:val="20"/>
                <w:szCs w:val="20"/>
                <w:lang w:val="es-VE"/>
              </w:rPr>
              <w:t>en relación con el</w:t>
            </w:r>
            <w:r w:rsidRPr="006C1240">
              <w:rPr>
                <w:rFonts w:ascii="Cambria" w:hAnsi="Cambria"/>
                <w:bCs/>
                <w:sz w:val="20"/>
                <w:szCs w:val="20"/>
                <w:lang w:val="es-VE"/>
              </w:rPr>
              <w:t xml:space="preserve"> artículo 1.1; artículo I de la Convención Interamericana sobre Desaparición Forzada de Personas</w:t>
            </w:r>
            <w:r w:rsidR="00ED37B9" w:rsidRPr="006C1240">
              <w:rPr>
                <w:rFonts w:ascii="Cambria" w:hAnsi="Cambria"/>
                <w:bCs/>
                <w:sz w:val="20"/>
                <w:szCs w:val="20"/>
                <w:lang w:val="es-VE"/>
              </w:rPr>
              <w:t>; y artículo</w:t>
            </w:r>
            <w:r w:rsidR="00DD401C">
              <w:rPr>
                <w:rFonts w:ascii="Cambria" w:hAnsi="Cambria"/>
                <w:bCs/>
                <w:sz w:val="20"/>
                <w:szCs w:val="20"/>
                <w:lang w:val="es-VE"/>
              </w:rPr>
              <w:t>s</w:t>
            </w:r>
            <w:r w:rsidR="00ED37B9" w:rsidRPr="006C1240">
              <w:rPr>
                <w:rFonts w:ascii="Cambria" w:hAnsi="Cambria"/>
                <w:bCs/>
                <w:sz w:val="20"/>
                <w:szCs w:val="20"/>
                <w:lang w:val="es-VE"/>
              </w:rPr>
              <w:t xml:space="preserve"> 1, 6 y 8 de la </w:t>
            </w:r>
            <w:r w:rsidR="00ED37B9" w:rsidRPr="006C1240">
              <w:rPr>
                <w:rFonts w:ascii="Cambria" w:hAnsi="Cambria"/>
                <w:bCs/>
                <w:sz w:val="20"/>
                <w:szCs w:val="20"/>
                <w:bdr w:val="none" w:sz="0" w:space="0" w:color="auto" w:frame="1"/>
              </w:rPr>
              <w:t>Convención Interamericana para Prevenir y Sancionar la Tortura</w:t>
            </w:r>
          </w:p>
        </w:tc>
      </w:tr>
      <w:tr w:rsidR="00E10040" w:rsidRPr="00B51C60" w14:paraId="135E8DBF" w14:textId="77777777" w:rsidTr="001C6B6A">
        <w:trPr>
          <w:cantSplit/>
        </w:trPr>
        <w:tc>
          <w:tcPr>
            <w:tcW w:w="3600" w:type="dxa"/>
            <w:tcBorders>
              <w:top w:val="single" w:sz="6" w:space="0" w:color="auto"/>
              <w:bottom w:val="single" w:sz="6" w:space="0" w:color="auto"/>
            </w:tcBorders>
            <w:shd w:val="clear" w:color="auto" w:fill="386294"/>
            <w:vAlign w:val="center"/>
          </w:tcPr>
          <w:p w14:paraId="423D299B" w14:textId="77777777" w:rsidR="00E10040" w:rsidRPr="006C1240" w:rsidRDefault="00E10040" w:rsidP="001C6B6A">
            <w:pPr>
              <w:jc w:val="center"/>
              <w:rPr>
                <w:rFonts w:ascii="Cambria" w:hAnsi="Cambria"/>
                <w:b/>
                <w:bCs/>
                <w:color w:val="FFFFFF" w:themeColor="background1"/>
                <w:sz w:val="20"/>
                <w:szCs w:val="20"/>
              </w:rPr>
            </w:pPr>
            <w:r w:rsidRPr="006C1240">
              <w:rPr>
                <w:rFonts w:ascii="Cambria" w:hAnsi="Cambria"/>
                <w:b/>
                <w:bCs/>
                <w:color w:val="FFFFFF" w:themeColor="background1"/>
                <w:sz w:val="20"/>
                <w:szCs w:val="20"/>
              </w:rPr>
              <w:t>Agotamiento de recursos internos o procedencia de una excepción:</w:t>
            </w:r>
          </w:p>
        </w:tc>
        <w:tc>
          <w:tcPr>
            <w:tcW w:w="5760" w:type="dxa"/>
            <w:vAlign w:val="center"/>
          </w:tcPr>
          <w:p w14:paraId="3F71FF5E" w14:textId="1D8AE817" w:rsidR="00E10040" w:rsidRPr="006C1240" w:rsidRDefault="000068A7" w:rsidP="001C6B6A">
            <w:pPr>
              <w:rPr>
                <w:rFonts w:ascii="Cambria" w:hAnsi="Cambria"/>
                <w:bCs/>
                <w:sz w:val="20"/>
                <w:szCs w:val="20"/>
              </w:rPr>
            </w:pPr>
            <w:r w:rsidRPr="006C1240">
              <w:rPr>
                <w:rFonts w:ascii="Cambria" w:hAnsi="Cambria"/>
                <w:bCs/>
                <w:sz w:val="20"/>
                <w:szCs w:val="20"/>
              </w:rPr>
              <w:t>Sí, en los términos de la Sección VI</w:t>
            </w:r>
          </w:p>
        </w:tc>
      </w:tr>
      <w:tr w:rsidR="00E10040" w:rsidRPr="00B51C60" w14:paraId="3584D459" w14:textId="77777777" w:rsidTr="001C6B6A">
        <w:trPr>
          <w:cantSplit/>
        </w:trPr>
        <w:tc>
          <w:tcPr>
            <w:tcW w:w="3600" w:type="dxa"/>
            <w:tcBorders>
              <w:top w:val="single" w:sz="6" w:space="0" w:color="auto"/>
              <w:bottom w:val="single" w:sz="6" w:space="0" w:color="auto"/>
            </w:tcBorders>
            <w:shd w:val="clear" w:color="auto" w:fill="386294"/>
            <w:vAlign w:val="center"/>
          </w:tcPr>
          <w:p w14:paraId="2D708EA3" w14:textId="77777777" w:rsidR="00E10040" w:rsidRPr="006C1240" w:rsidRDefault="00E10040" w:rsidP="001C6B6A">
            <w:pPr>
              <w:jc w:val="center"/>
              <w:rPr>
                <w:rFonts w:ascii="Cambria" w:hAnsi="Cambria"/>
                <w:b/>
                <w:bCs/>
                <w:color w:val="FFFFFF" w:themeColor="background1"/>
                <w:sz w:val="20"/>
                <w:szCs w:val="20"/>
              </w:rPr>
            </w:pPr>
            <w:r w:rsidRPr="006C1240">
              <w:rPr>
                <w:rFonts w:ascii="Cambria" w:hAnsi="Cambria"/>
                <w:b/>
                <w:bCs/>
                <w:color w:val="FFFFFF" w:themeColor="background1"/>
                <w:sz w:val="20"/>
                <w:szCs w:val="20"/>
              </w:rPr>
              <w:t>Presentación dentro de plazo:</w:t>
            </w:r>
          </w:p>
        </w:tc>
        <w:tc>
          <w:tcPr>
            <w:tcW w:w="5760" w:type="dxa"/>
            <w:vAlign w:val="center"/>
          </w:tcPr>
          <w:p w14:paraId="521CCA2C" w14:textId="422F0C97" w:rsidR="00E10040" w:rsidRPr="006C1240" w:rsidRDefault="000068A7" w:rsidP="001C6B6A">
            <w:pPr>
              <w:rPr>
                <w:rFonts w:ascii="Cambria" w:hAnsi="Cambria"/>
                <w:bCs/>
                <w:sz w:val="20"/>
                <w:szCs w:val="20"/>
              </w:rPr>
            </w:pPr>
            <w:r w:rsidRPr="006C1240">
              <w:rPr>
                <w:rFonts w:ascii="Cambria" w:hAnsi="Cambria"/>
                <w:bCs/>
                <w:sz w:val="20"/>
                <w:szCs w:val="20"/>
              </w:rPr>
              <w:t>Sí, en los términos de la Sección VI</w:t>
            </w:r>
          </w:p>
        </w:tc>
      </w:tr>
    </w:tbl>
    <w:p w14:paraId="70F038FB" w14:textId="77777777" w:rsidR="00CB042C" w:rsidRPr="006C1240" w:rsidRDefault="00CB042C" w:rsidP="00CB042C">
      <w:pPr>
        <w:ind w:firstLine="720"/>
        <w:jc w:val="both"/>
        <w:rPr>
          <w:rFonts w:ascii="Cambria" w:hAnsi="Cambria"/>
          <w:b/>
          <w:sz w:val="20"/>
          <w:szCs w:val="20"/>
          <w:lang w:val="es-UY"/>
        </w:rPr>
      </w:pPr>
    </w:p>
    <w:p w14:paraId="43D3366B" w14:textId="14D600FA" w:rsidR="00E10040" w:rsidRPr="006C1240" w:rsidRDefault="00E10040" w:rsidP="00CB042C">
      <w:pPr>
        <w:ind w:firstLine="720"/>
        <w:jc w:val="both"/>
        <w:rPr>
          <w:rFonts w:ascii="Cambria" w:hAnsi="Cambria"/>
          <w:b/>
          <w:sz w:val="20"/>
          <w:szCs w:val="20"/>
          <w:lang w:val="es-UY"/>
        </w:rPr>
      </w:pPr>
      <w:r w:rsidRPr="006C1240">
        <w:rPr>
          <w:rFonts w:ascii="Cambria" w:hAnsi="Cambria"/>
          <w:b/>
          <w:sz w:val="20"/>
          <w:szCs w:val="20"/>
          <w:lang w:val="es-UY"/>
        </w:rPr>
        <w:t xml:space="preserve">V. </w:t>
      </w:r>
      <w:r w:rsidRPr="006C1240">
        <w:rPr>
          <w:rFonts w:ascii="Cambria" w:hAnsi="Cambria"/>
          <w:b/>
          <w:sz w:val="20"/>
          <w:szCs w:val="20"/>
          <w:lang w:val="es-UY"/>
        </w:rPr>
        <w:tab/>
        <w:t xml:space="preserve">HECHOS ALEGADOS </w:t>
      </w:r>
    </w:p>
    <w:p w14:paraId="4A3CF144" w14:textId="77777777" w:rsidR="00CB042C" w:rsidRPr="006C1240" w:rsidRDefault="00CB042C" w:rsidP="00CB042C">
      <w:pPr>
        <w:pStyle w:val="ListParagraph"/>
        <w:jc w:val="both"/>
        <w:rPr>
          <w:sz w:val="20"/>
          <w:szCs w:val="20"/>
          <w:lang w:val="es-VE"/>
        </w:rPr>
      </w:pPr>
    </w:p>
    <w:p w14:paraId="18DB89C7" w14:textId="154FD87B" w:rsidR="00E10040" w:rsidRPr="006C1240" w:rsidRDefault="003E7730" w:rsidP="00CB042C">
      <w:pPr>
        <w:pStyle w:val="ListParagraph"/>
        <w:numPr>
          <w:ilvl w:val="0"/>
          <w:numId w:val="5"/>
        </w:numPr>
        <w:ind w:left="0" w:firstLine="720"/>
        <w:jc w:val="both"/>
        <w:rPr>
          <w:sz w:val="20"/>
          <w:szCs w:val="20"/>
          <w:lang w:val="es-VE"/>
        </w:rPr>
      </w:pPr>
      <w:r w:rsidRPr="006C1240">
        <w:rPr>
          <w:sz w:val="20"/>
          <w:szCs w:val="20"/>
          <w:lang w:val="es-AR"/>
        </w:rPr>
        <w:t xml:space="preserve">La parte peticionaria denuncia la </w:t>
      </w:r>
      <w:r w:rsidR="006967B7" w:rsidRPr="006C1240">
        <w:rPr>
          <w:sz w:val="20"/>
          <w:szCs w:val="20"/>
          <w:lang w:val="es-AR"/>
        </w:rPr>
        <w:t xml:space="preserve">detención </w:t>
      </w:r>
      <w:r w:rsidR="006967B7" w:rsidRPr="006C1240">
        <w:rPr>
          <w:color w:val="auto"/>
          <w:sz w:val="20"/>
          <w:szCs w:val="20"/>
          <w:lang w:val="es-AR"/>
        </w:rPr>
        <w:t>y ejecución extrajudicial de Carlos Ocampo</w:t>
      </w:r>
      <w:r w:rsidR="00A95518" w:rsidRPr="006C1240">
        <w:rPr>
          <w:color w:val="auto"/>
          <w:sz w:val="20"/>
          <w:szCs w:val="20"/>
          <w:lang w:val="es-AR"/>
        </w:rPr>
        <w:t xml:space="preserve"> Paz</w:t>
      </w:r>
      <w:r w:rsidR="003F2B12" w:rsidRPr="006C1240">
        <w:rPr>
          <w:color w:val="auto"/>
          <w:sz w:val="20"/>
          <w:szCs w:val="20"/>
          <w:lang w:val="es-AR"/>
        </w:rPr>
        <w:t xml:space="preserve"> el 19 de febrero de 1981</w:t>
      </w:r>
      <w:r w:rsidR="00CE5EB0" w:rsidRPr="006C1240">
        <w:rPr>
          <w:color w:val="auto"/>
          <w:sz w:val="20"/>
          <w:szCs w:val="20"/>
          <w:lang w:val="es-AR"/>
        </w:rPr>
        <w:t>;</w:t>
      </w:r>
      <w:r w:rsidR="000A379E" w:rsidRPr="006C1240">
        <w:rPr>
          <w:color w:val="auto"/>
          <w:sz w:val="20"/>
          <w:szCs w:val="20"/>
          <w:lang w:val="es-AR"/>
        </w:rPr>
        <w:t xml:space="preserve"> la detención </w:t>
      </w:r>
      <w:r w:rsidR="00A95518" w:rsidRPr="006C1240">
        <w:rPr>
          <w:color w:val="auto"/>
          <w:sz w:val="20"/>
          <w:szCs w:val="20"/>
          <w:lang w:val="es-AR"/>
        </w:rPr>
        <w:t>arbitraria</w:t>
      </w:r>
      <w:r w:rsidR="005C7F51" w:rsidRPr="006C1240">
        <w:rPr>
          <w:color w:val="auto"/>
          <w:sz w:val="20"/>
          <w:szCs w:val="20"/>
          <w:lang w:val="es-AR"/>
        </w:rPr>
        <w:t xml:space="preserve"> y</w:t>
      </w:r>
      <w:r w:rsidR="00CF177D" w:rsidRPr="006C1240">
        <w:rPr>
          <w:color w:val="auto"/>
          <w:sz w:val="20"/>
          <w:szCs w:val="20"/>
          <w:lang w:val="es-AR"/>
        </w:rPr>
        <w:t xml:space="preserve"> tortura </w:t>
      </w:r>
      <w:r w:rsidRPr="006C1240">
        <w:rPr>
          <w:color w:val="auto"/>
          <w:sz w:val="20"/>
          <w:szCs w:val="20"/>
          <w:lang w:val="es-AR"/>
        </w:rPr>
        <w:t xml:space="preserve">de </w:t>
      </w:r>
      <w:r w:rsidR="00A95518" w:rsidRPr="006C1240">
        <w:rPr>
          <w:color w:val="auto"/>
          <w:sz w:val="20"/>
          <w:szCs w:val="20"/>
          <w:lang w:val="es-AR"/>
        </w:rPr>
        <w:t xml:space="preserve">los hermanos </w:t>
      </w:r>
      <w:r w:rsidR="006967B7" w:rsidRPr="006C1240">
        <w:rPr>
          <w:color w:val="auto"/>
          <w:sz w:val="20"/>
          <w:szCs w:val="20"/>
          <w:lang w:val="es-AR"/>
        </w:rPr>
        <w:t>Carlos Manuel y Hugo Leonel Ocampo Orteg</w:t>
      </w:r>
      <w:r w:rsidR="003F2B12" w:rsidRPr="006C1240">
        <w:rPr>
          <w:color w:val="auto"/>
          <w:sz w:val="20"/>
          <w:szCs w:val="20"/>
          <w:lang w:val="es-AR"/>
        </w:rPr>
        <w:t xml:space="preserve">a, y </w:t>
      </w:r>
      <w:r w:rsidR="008A60F1" w:rsidRPr="006C1240">
        <w:rPr>
          <w:color w:val="auto"/>
          <w:sz w:val="20"/>
          <w:szCs w:val="20"/>
          <w:lang w:val="es-AR"/>
        </w:rPr>
        <w:t xml:space="preserve">de </w:t>
      </w:r>
      <w:r w:rsidR="003F2B12" w:rsidRPr="006C1240">
        <w:rPr>
          <w:color w:val="auto"/>
          <w:sz w:val="20"/>
          <w:szCs w:val="20"/>
          <w:lang w:val="es-AR"/>
        </w:rPr>
        <w:t>Sergio Iván Rodríguez</w:t>
      </w:r>
      <w:r w:rsidR="005C7F51" w:rsidRPr="006C1240">
        <w:rPr>
          <w:color w:val="auto"/>
          <w:sz w:val="20"/>
          <w:szCs w:val="20"/>
          <w:lang w:val="es-AR"/>
        </w:rPr>
        <w:t xml:space="preserve"> el 12 y 13 de diciembre de 1981; y la desaparición forzada de los hermanos Ocampo Ortega el 14 de diciembre de 1981</w:t>
      </w:r>
      <w:r w:rsidR="00CE5EB0" w:rsidRPr="006C1240">
        <w:rPr>
          <w:color w:val="auto"/>
          <w:sz w:val="20"/>
          <w:szCs w:val="20"/>
          <w:lang w:val="es-AR"/>
        </w:rPr>
        <w:t>;</w:t>
      </w:r>
      <w:r w:rsidR="003F2B12" w:rsidRPr="006C1240">
        <w:rPr>
          <w:color w:val="auto"/>
          <w:sz w:val="20"/>
          <w:szCs w:val="20"/>
          <w:lang w:val="es-AR"/>
        </w:rPr>
        <w:t xml:space="preserve"> a</w:t>
      </w:r>
      <w:r w:rsidR="006967B7" w:rsidRPr="006C1240">
        <w:rPr>
          <w:color w:val="auto"/>
          <w:sz w:val="20"/>
          <w:szCs w:val="20"/>
          <w:lang w:val="es-AR"/>
        </w:rPr>
        <w:t>sí como las amenazas,</w:t>
      </w:r>
      <w:r w:rsidR="005C7F51" w:rsidRPr="006C1240">
        <w:rPr>
          <w:color w:val="auto"/>
          <w:sz w:val="20"/>
          <w:szCs w:val="20"/>
          <w:lang w:val="es-AR"/>
        </w:rPr>
        <w:t xml:space="preserve"> </w:t>
      </w:r>
      <w:r w:rsidR="006967B7" w:rsidRPr="006C1240">
        <w:rPr>
          <w:color w:val="auto"/>
          <w:sz w:val="20"/>
          <w:szCs w:val="20"/>
          <w:lang w:val="es-AR"/>
        </w:rPr>
        <w:t xml:space="preserve">persecución y desplazamiento </w:t>
      </w:r>
      <w:r w:rsidR="00094486" w:rsidRPr="006C1240">
        <w:rPr>
          <w:color w:val="auto"/>
          <w:sz w:val="20"/>
          <w:szCs w:val="20"/>
          <w:lang w:val="es-AR"/>
        </w:rPr>
        <w:t xml:space="preserve">forzado </w:t>
      </w:r>
      <w:r w:rsidR="006967B7" w:rsidRPr="006C1240">
        <w:rPr>
          <w:color w:val="auto"/>
          <w:sz w:val="20"/>
          <w:szCs w:val="20"/>
          <w:lang w:val="es-AR"/>
        </w:rPr>
        <w:t>de sus familiares</w:t>
      </w:r>
      <w:r w:rsidR="002964BA" w:rsidRPr="006C1240">
        <w:rPr>
          <w:color w:val="auto"/>
          <w:sz w:val="20"/>
          <w:szCs w:val="20"/>
          <w:lang w:val="es-AR"/>
        </w:rPr>
        <w:t xml:space="preserve"> </w:t>
      </w:r>
      <w:r w:rsidR="00FC0BEB" w:rsidRPr="006C1240">
        <w:rPr>
          <w:color w:val="auto"/>
          <w:sz w:val="20"/>
          <w:szCs w:val="20"/>
          <w:lang w:val="es-AR"/>
        </w:rPr>
        <w:t xml:space="preserve">Eva </w:t>
      </w:r>
      <w:r w:rsidR="002964BA" w:rsidRPr="006C1240">
        <w:rPr>
          <w:color w:val="auto"/>
          <w:sz w:val="20"/>
          <w:szCs w:val="20"/>
          <w:lang w:val="es-AR"/>
        </w:rPr>
        <w:t>Cata</w:t>
      </w:r>
      <w:r w:rsidR="00771FD1" w:rsidRPr="006C1240">
        <w:rPr>
          <w:color w:val="auto"/>
          <w:sz w:val="20"/>
          <w:szCs w:val="20"/>
          <w:lang w:val="es-AR"/>
        </w:rPr>
        <w:t xml:space="preserve">lina Ortega </w:t>
      </w:r>
      <w:r w:rsidR="00290A61" w:rsidRPr="006C1240">
        <w:rPr>
          <w:sz w:val="20"/>
          <w:szCs w:val="20"/>
          <w:lang w:val="es-AR"/>
        </w:rPr>
        <w:t xml:space="preserve">Pérez </w:t>
      </w:r>
      <w:r w:rsidR="00771FD1" w:rsidRPr="006C1240">
        <w:rPr>
          <w:sz w:val="20"/>
          <w:szCs w:val="20"/>
          <w:lang w:val="es-AR"/>
        </w:rPr>
        <w:t xml:space="preserve">de Ocampo y Catalina del Rosario </w:t>
      </w:r>
      <w:r w:rsidR="00FC0BEB" w:rsidRPr="006C1240">
        <w:rPr>
          <w:sz w:val="20"/>
          <w:szCs w:val="20"/>
          <w:lang w:val="es-AR"/>
        </w:rPr>
        <w:t>Oc</w:t>
      </w:r>
      <w:r w:rsidR="00771FD1" w:rsidRPr="006C1240">
        <w:rPr>
          <w:sz w:val="20"/>
          <w:szCs w:val="20"/>
          <w:lang w:val="es-AR"/>
        </w:rPr>
        <w:t>ampo</w:t>
      </w:r>
      <w:r w:rsidR="00FC0BEB" w:rsidRPr="006C1240">
        <w:rPr>
          <w:sz w:val="20"/>
          <w:szCs w:val="20"/>
          <w:lang w:val="es-AR"/>
        </w:rPr>
        <w:t xml:space="preserve"> Ortega</w:t>
      </w:r>
      <w:r w:rsidR="0094000E" w:rsidRPr="006C1240">
        <w:rPr>
          <w:sz w:val="20"/>
          <w:szCs w:val="20"/>
          <w:lang w:val="es-AR"/>
        </w:rPr>
        <w:t xml:space="preserve"> (en adelante “las presuntas víctimas”)</w:t>
      </w:r>
      <w:r w:rsidR="00E109D1" w:rsidRPr="006C1240">
        <w:rPr>
          <w:sz w:val="20"/>
          <w:szCs w:val="20"/>
          <w:lang w:val="es-AR"/>
        </w:rPr>
        <w:t xml:space="preserve">. </w:t>
      </w:r>
      <w:r w:rsidR="00771FD1" w:rsidRPr="006C1240">
        <w:rPr>
          <w:sz w:val="20"/>
          <w:szCs w:val="20"/>
          <w:lang w:val="es-AR"/>
        </w:rPr>
        <w:t xml:space="preserve">Sostiene que el homicidio de Carlos Ocampo Paz </w:t>
      </w:r>
      <w:r w:rsidR="008A60F1" w:rsidRPr="006C1240">
        <w:rPr>
          <w:sz w:val="20"/>
          <w:szCs w:val="20"/>
          <w:lang w:val="es-AR"/>
        </w:rPr>
        <w:t>por</w:t>
      </w:r>
      <w:r w:rsidR="00221D9B" w:rsidRPr="006C1240">
        <w:rPr>
          <w:sz w:val="20"/>
          <w:szCs w:val="20"/>
          <w:lang w:val="es-AR"/>
        </w:rPr>
        <w:t xml:space="preserve"> agentes de las fuerzas de seguridad </w:t>
      </w:r>
      <w:r w:rsidR="00600E6D" w:rsidRPr="006C1240">
        <w:rPr>
          <w:sz w:val="20"/>
          <w:szCs w:val="20"/>
          <w:lang w:val="es-VE"/>
        </w:rPr>
        <w:t xml:space="preserve">fue el principio de una serie de </w:t>
      </w:r>
      <w:r w:rsidR="00221D9B" w:rsidRPr="006C1240">
        <w:rPr>
          <w:sz w:val="20"/>
          <w:szCs w:val="20"/>
          <w:lang w:val="es-VE"/>
        </w:rPr>
        <w:t>v</w:t>
      </w:r>
      <w:r w:rsidR="00600E6D" w:rsidRPr="006C1240">
        <w:rPr>
          <w:sz w:val="20"/>
          <w:szCs w:val="20"/>
          <w:lang w:val="es-VE"/>
        </w:rPr>
        <w:t xml:space="preserve">iolaciones </w:t>
      </w:r>
      <w:r w:rsidR="008A60F1" w:rsidRPr="006C1240">
        <w:rPr>
          <w:sz w:val="20"/>
          <w:szCs w:val="20"/>
          <w:lang w:val="es-VE"/>
        </w:rPr>
        <w:t>de</w:t>
      </w:r>
      <w:r w:rsidR="00221D9B" w:rsidRPr="006C1240">
        <w:rPr>
          <w:sz w:val="20"/>
          <w:szCs w:val="20"/>
          <w:lang w:val="es-VE"/>
        </w:rPr>
        <w:t xml:space="preserve"> d</w:t>
      </w:r>
      <w:r w:rsidR="00600E6D" w:rsidRPr="006C1240">
        <w:rPr>
          <w:sz w:val="20"/>
          <w:szCs w:val="20"/>
          <w:lang w:val="es-VE"/>
        </w:rPr>
        <w:t xml:space="preserve">erechos </w:t>
      </w:r>
      <w:r w:rsidR="00221D9B" w:rsidRPr="006C1240">
        <w:rPr>
          <w:sz w:val="20"/>
          <w:szCs w:val="20"/>
          <w:lang w:val="es-VE"/>
        </w:rPr>
        <w:t>h</w:t>
      </w:r>
      <w:r w:rsidR="00600E6D" w:rsidRPr="006C1240">
        <w:rPr>
          <w:sz w:val="20"/>
          <w:szCs w:val="20"/>
          <w:lang w:val="es-VE"/>
        </w:rPr>
        <w:t xml:space="preserve">umanos contra </w:t>
      </w:r>
      <w:r w:rsidR="008A60F1" w:rsidRPr="006C1240">
        <w:rPr>
          <w:sz w:val="20"/>
          <w:szCs w:val="20"/>
          <w:lang w:val="es-VE"/>
        </w:rPr>
        <w:t>la</w:t>
      </w:r>
      <w:r w:rsidR="00600E6D" w:rsidRPr="006C1240">
        <w:rPr>
          <w:sz w:val="20"/>
          <w:szCs w:val="20"/>
          <w:lang w:val="es-VE"/>
        </w:rPr>
        <w:t xml:space="preserve"> familia</w:t>
      </w:r>
      <w:r w:rsidR="00C60FC4" w:rsidRPr="006C1240">
        <w:rPr>
          <w:sz w:val="20"/>
          <w:szCs w:val="20"/>
          <w:lang w:val="es-VE"/>
        </w:rPr>
        <w:t>, y que</w:t>
      </w:r>
      <w:r w:rsidR="008A60F1" w:rsidRPr="006C1240">
        <w:rPr>
          <w:sz w:val="20"/>
          <w:szCs w:val="20"/>
          <w:lang w:val="es-AR"/>
        </w:rPr>
        <w:t xml:space="preserve"> el Estado fue omiso en la investigación de los hechos</w:t>
      </w:r>
      <w:r w:rsidR="008A60F1" w:rsidRPr="006C1240">
        <w:rPr>
          <w:sz w:val="20"/>
          <w:szCs w:val="20"/>
          <w:lang w:val="es-VE"/>
        </w:rPr>
        <w:t>.</w:t>
      </w:r>
    </w:p>
    <w:p w14:paraId="1D57BE28" w14:textId="77777777" w:rsidR="00600E6D" w:rsidRPr="006C1240" w:rsidRDefault="00600E6D" w:rsidP="00CB042C">
      <w:pPr>
        <w:rPr>
          <w:rFonts w:ascii="Cambria" w:hAnsi="Cambria"/>
          <w:sz w:val="20"/>
          <w:szCs w:val="20"/>
          <w:lang w:val="es-VE"/>
        </w:rPr>
      </w:pPr>
    </w:p>
    <w:p w14:paraId="2AD46E9D" w14:textId="6D36729E" w:rsidR="008B576D" w:rsidRPr="006C1240" w:rsidRDefault="006967B7" w:rsidP="00CB042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sidRPr="006C1240">
        <w:rPr>
          <w:sz w:val="20"/>
          <w:szCs w:val="20"/>
          <w:lang w:val="es-VE"/>
        </w:rPr>
        <w:t xml:space="preserve">A modo de contexto, argumenta </w:t>
      </w:r>
      <w:r w:rsidR="008A08BE" w:rsidRPr="006C1240">
        <w:rPr>
          <w:sz w:val="20"/>
          <w:szCs w:val="20"/>
          <w:lang w:val="es-VE"/>
        </w:rPr>
        <w:t>que</w:t>
      </w:r>
      <w:r w:rsidRPr="006C1240">
        <w:rPr>
          <w:sz w:val="20"/>
          <w:szCs w:val="20"/>
          <w:lang w:val="es-VE"/>
        </w:rPr>
        <w:t xml:space="preserve"> </w:t>
      </w:r>
      <w:r w:rsidR="00C60FC4" w:rsidRPr="006C1240">
        <w:rPr>
          <w:sz w:val="20"/>
          <w:szCs w:val="20"/>
          <w:lang w:val="es-VE"/>
        </w:rPr>
        <w:t xml:space="preserve">en la época </w:t>
      </w:r>
      <w:r w:rsidRPr="006C1240">
        <w:rPr>
          <w:sz w:val="20"/>
          <w:szCs w:val="20"/>
          <w:lang w:val="es-VE"/>
        </w:rPr>
        <w:t>de los hechos</w:t>
      </w:r>
      <w:r w:rsidR="00774E39">
        <w:rPr>
          <w:sz w:val="20"/>
          <w:szCs w:val="20"/>
          <w:lang w:val="es-VE"/>
        </w:rPr>
        <w:t>,</w:t>
      </w:r>
      <w:r w:rsidR="00E109D1" w:rsidRPr="006C1240">
        <w:rPr>
          <w:sz w:val="20"/>
          <w:szCs w:val="20"/>
          <w:lang w:val="es-VE"/>
        </w:rPr>
        <w:t xml:space="preserve"> el</w:t>
      </w:r>
      <w:r w:rsidR="00113980" w:rsidRPr="006C1240">
        <w:rPr>
          <w:sz w:val="20"/>
          <w:szCs w:val="20"/>
          <w:lang w:val="es-VE"/>
        </w:rPr>
        <w:t xml:space="preserve"> Estado </w:t>
      </w:r>
      <w:r w:rsidR="0083022B" w:rsidRPr="006C1240">
        <w:rPr>
          <w:sz w:val="20"/>
          <w:szCs w:val="20"/>
          <w:lang w:val="es-VE"/>
        </w:rPr>
        <w:t xml:space="preserve">impulsaba </w:t>
      </w:r>
      <w:r w:rsidR="00113980" w:rsidRPr="006C1240">
        <w:rPr>
          <w:sz w:val="20"/>
          <w:szCs w:val="20"/>
          <w:lang w:val="es-VE"/>
        </w:rPr>
        <w:t>una fuerte política de represión contra la población civil y</w:t>
      </w:r>
      <w:r w:rsidR="00C60FC4" w:rsidRPr="006C1240">
        <w:rPr>
          <w:sz w:val="20"/>
          <w:szCs w:val="20"/>
          <w:lang w:val="es-VE"/>
        </w:rPr>
        <w:t xml:space="preserve"> quienes</w:t>
      </w:r>
      <w:r w:rsidR="00E109D1" w:rsidRPr="006C1240">
        <w:rPr>
          <w:sz w:val="20"/>
          <w:szCs w:val="20"/>
          <w:lang w:val="es-VE"/>
        </w:rPr>
        <w:t xml:space="preserve"> percibía como </w:t>
      </w:r>
      <w:r w:rsidR="00C60FC4" w:rsidRPr="006C1240">
        <w:rPr>
          <w:sz w:val="20"/>
          <w:szCs w:val="20"/>
          <w:lang w:val="es-VE"/>
        </w:rPr>
        <w:t xml:space="preserve">integrantes o colaboradores </w:t>
      </w:r>
      <w:r w:rsidR="00E109D1" w:rsidRPr="006C1240">
        <w:rPr>
          <w:sz w:val="20"/>
          <w:szCs w:val="20"/>
          <w:lang w:val="es-VE"/>
        </w:rPr>
        <w:t xml:space="preserve">de </w:t>
      </w:r>
      <w:r w:rsidR="00113980" w:rsidRPr="006C1240">
        <w:rPr>
          <w:sz w:val="20"/>
          <w:szCs w:val="20"/>
          <w:lang w:val="es-VE"/>
        </w:rPr>
        <w:t>la guerrilla</w:t>
      </w:r>
      <w:r w:rsidR="002C784A" w:rsidRPr="006C1240">
        <w:rPr>
          <w:sz w:val="20"/>
          <w:szCs w:val="20"/>
          <w:lang w:val="es-VE"/>
        </w:rPr>
        <w:t xml:space="preserve">. </w:t>
      </w:r>
      <w:r w:rsidR="00C60FC4" w:rsidRPr="006C1240">
        <w:rPr>
          <w:sz w:val="20"/>
          <w:szCs w:val="20"/>
          <w:lang w:val="es-VE"/>
        </w:rPr>
        <w:t>Refiere</w:t>
      </w:r>
      <w:r w:rsidR="009514D9" w:rsidRPr="006C1240">
        <w:rPr>
          <w:sz w:val="20"/>
          <w:szCs w:val="20"/>
          <w:lang w:val="es-VE"/>
        </w:rPr>
        <w:t xml:space="preserve"> que </w:t>
      </w:r>
      <w:r w:rsidR="00C60FC4" w:rsidRPr="006C1240">
        <w:rPr>
          <w:sz w:val="20"/>
          <w:szCs w:val="20"/>
          <w:lang w:val="es-VE"/>
        </w:rPr>
        <w:t xml:space="preserve">como parte de dicha situación, </w:t>
      </w:r>
      <w:r w:rsidR="009514D9" w:rsidRPr="006C1240">
        <w:rPr>
          <w:sz w:val="20"/>
          <w:szCs w:val="20"/>
          <w:lang w:val="es-VE"/>
        </w:rPr>
        <w:t>a</w:t>
      </w:r>
      <w:r w:rsidR="00E109D1" w:rsidRPr="006C1240">
        <w:rPr>
          <w:sz w:val="20"/>
          <w:szCs w:val="20"/>
          <w:lang w:val="es-VE"/>
        </w:rPr>
        <w:t xml:space="preserve">l final de la tarde del </w:t>
      </w:r>
      <w:r w:rsidR="00113980" w:rsidRPr="006C1240">
        <w:rPr>
          <w:sz w:val="20"/>
          <w:szCs w:val="20"/>
          <w:lang w:val="es-VE"/>
        </w:rPr>
        <w:t xml:space="preserve">19 de febrero de </w:t>
      </w:r>
      <w:r w:rsidR="009514D9" w:rsidRPr="006C1240">
        <w:rPr>
          <w:sz w:val="20"/>
          <w:szCs w:val="20"/>
          <w:lang w:val="es-VE"/>
        </w:rPr>
        <w:t>1981</w:t>
      </w:r>
      <w:r w:rsidR="00774E39">
        <w:rPr>
          <w:sz w:val="20"/>
          <w:szCs w:val="20"/>
          <w:lang w:val="es-VE"/>
        </w:rPr>
        <w:t>,</w:t>
      </w:r>
      <w:r w:rsidR="009514D9" w:rsidRPr="006C1240">
        <w:rPr>
          <w:sz w:val="20"/>
          <w:szCs w:val="20"/>
          <w:lang w:val="es-VE"/>
        </w:rPr>
        <w:t xml:space="preserve"> </w:t>
      </w:r>
      <w:r w:rsidR="00E109D1" w:rsidRPr="006C1240">
        <w:rPr>
          <w:sz w:val="20"/>
          <w:szCs w:val="20"/>
          <w:lang w:val="es-VE"/>
        </w:rPr>
        <w:t>tuvo lugar un enfrentamiento</w:t>
      </w:r>
      <w:r w:rsidR="00581D77" w:rsidRPr="006C1240">
        <w:rPr>
          <w:sz w:val="20"/>
          <w:szCs w:val="20"/>
          <w:lang w:val="es-VE"/>
        </w:rPr>
        <w:t xml:space="preserve"> en las cercanías de la vivienda de la familia Ocampo Ortega en la Ciudad de Guatemala, </w:t>
      </w:r>
      <w:r w:rsidR="00E109D1" w:rsidRPr="006C1240">
        <w:rPr>
          <w:sz w:val="20"/>
          <w:szCs w:val="20"/>
          <w:lang w:val="es-VE"/>
        </w:rPr>
        <w:t xml:space="preserve">en el </w:t>
      </w:r>
      <w:r w:rsidR="00C60FC4" w:rsidRPr="006C1240">
        <w:rPr>
          <w:sz w:val="20"/>
          <w:szCs w:val="20"/>
          <w:lang w:val="es-VE"/>
        </w:rPr>
        <w:t>que</w:t>
      </w:r>
      <w:r w:rsidR="00E109D1" w:rsidRPr="006C1240">
        <w:rPr>
          <w:sz w:val="20"/>
          <w:szCs w:val="20"/>
          <w:lang w:val="es-VE"/>
        </w:rPr>
        <w:t xml:space="preserve"> murió un agente del Ejército y </w:t>
      </w:r>
      <w:r w:rsidR="00113980" w:rsidRPr="006C1240">
        <w:rPr>
          <w:sz w:val="20"/>
          <w:szCs w:val="20"/>
          <w:lang w:val="es-VE"/>
        </w:rPr>
        <w:t xml:space="preserve">una persona </w:t>
      </w:r>
      <w:r w:rsidR="00E109D1" w:rsidRPr="006C1240">
        <w:rPr>
          <w:sz w:val="20"/>
          <w:szCs w:val="20"/>
          <w:lang w:val="es-VE"/>
        </w:rPr>
        <w:t>no identificada</w:t>
      </w:r>
      <w:r w:rsidR="00C60FC4" w:rsidRPr="006C1240">
        <w:rPr>
          <w:sz w:val="20"/>
          <w:szCs w:val="20"/>
          <w:lang w:val="es-VE"/>
        </w:rPr>
        <w:t>,</w:t>
      </w:r>
      <w:r w:rsidR="00E109D1" w:rsidRPr="006C1240">
        <w:rPr>
          <w:sz w:val="20"/>
          <w:szCs w:val="20"/>
          <w:lang w:val="es-VE"/>
        </w:rPr>
        <w:t xml:space="preserve"> </w:t>
      </w:r>
      <w:r w:rsidR="004817A7" w:rsidRPr="006C1240">
        <w:rPr>
          <w:sz w:val="20"/>
          <w:szCs w:val="20"/>
          <w:lang w:val="es-VE"/>
        </w:rPr>
        <w:t xml:space="preserve">presuntamente </w:t>
      </w:r>
      <w:r w:rsidR="00113980" w:rsidRPr="006C1240">
        <w:rPr>
          <w:sz w:val="20"/>
          <w:szCs w:val="20"/>
          <w:lang w:val="es-VE"/>
        </w:rPr>
        <w:t>miembro de alguna facción guerrillera</w:t>
      </w:r>
      <w:r w:rsidR="00E109D1" w:rsidRPr="006C1240">
        <w:rPr>
          <w:sz w:val="20"/>
          <w:szCs w:val="20"/>
          <w:lang w:val="es-VE"/>
        </w:rPr>
        <w:t xml:space="preserve">. </w:t>
      </w:r>
      <w:r w:rsidR="00C60FC4" w:rsidRPr="006C1240">
        <w:rPr>
          <w:sz w:val="20"/>
          <w:szCs w:val="20"/>
          <w:lang w:val="es-VE"/>
        </w:rPr>
        <w:t>En ese</w:t>
      </w:r>
      <w:r w:rsidR="00445D5D" w:rsidRPr="006C1240">
        <w:rPr>
          <w:sz w:val="20"/>
          <w:szCs w:val="20"/>
          <w:lang w:val="es-VE"/>
        </w:rPr>
        <w:t xml:space="preserve"> momento</w:t>
      </w:r>
      <w:r w:rsidR="00774E39">
        <w:rPr>
          <w:sz w:val="20"/>
          <w:szCs w:val="20"/>
          <w:lang w:val="es-VE"/>
        </w:rPr>
        <w:t>,</w:t>
      </w:r>
      <w:r w:rsidR="00445D5D" w:rsidRPr="006C1240">
        <w:rPr>
          <w:sz w:val="20"/>
          <w:szCs w:val="20"/>
          <w:lang w:val="es-VE"/>
        </w:rPr>
        <w:t xml:space="preserve"> </w:t>
      </w:r>
      <w:r w:rsidR="00113980" w:rsidRPr="006C1240">
        <w:rPr>
          <w:sz w:val="20"/>
          <w:szCs w:val="20"/>
          <w:lang w:val="es-VE"/>
        </w:rPr>
        <w:t>Eva Catalina Ortega Pérez</w:t>
      </w:r>
      <w:r w:rsidR="00C60FC4" w:rsidRPr="006C1240">
        <w:rPr>
          <w:sz w:val="20"/>
          <w:szCs w:val="20"/>
          <w:lang w:val="es-VE"/>
        </w:rPr>
        <w:t xml:space="preserve"> </w:t>
      </w:r>
      <w:r w:rsidR="00113980" w:rsidRPr="006C1240">
        <w:rPr>
          <w:sz w:val="20"/>
          <w:szCs w:val="20"/>
          <w:lang w:val="es-VE"/>
        </w:rPr>
        <w:t>abrió la puerta de su residencia</w:t>
      </w:r>
      <w:r w:rsidR="00445D5D" w:rsidRPr="006C1240">
        <w:rPr>
          <w:sz w:val="20"/>
          <w:szCs w:val="20"/>
          <w:lang w:val="es-VE"/>
        </w:rPr>
        <w:t xml:space="preserve"> </w:t>
      </w:r>
      <w:r w:rsidR="00BC09AA" w:rsidRPr="006C1240">
        <w:rPr>
          <w:sz w:val="20"/>
          <w:szCs w:val="20"/>
          <w:lang w:val="es-VE"/>
        </w:rPr>
        <w:t xml:space="preserve">para </w:t>
      </w:r>
      <w:r w:rsidR="00C60FC4" w:rsidRPr="006C1240">
        <w:rPr>
          <w:sz w:val="20"/>
          <w:szCs w:val="20"/>
          <w:lang w:val="es-VE"/>
        </w:rPr>
        <w:t xml:space="preserve">asegurarse </w:t>
      </w:r>
      <w:r w:rsidR="00BC09AA" w:rsidRPr="006C1240">
        <w:rPr>
          <w:sz w:val="20"/>
          <w:szCs w:val="20"/>
          <w:lang w:val="es-VE"/>
        </w:rPr>
        <w:t>que sus hijos estuvieran a salvo</w:t>
      </w:r>
      <w:r w:rsidR="00774E39">
        <w:rPr>
          <w:sz w:val="20"/>
          <w:szCs w:val="20"/>
          <w:lang w:val="es-VE"/>
        </w:rPr>
        <w:t xml:space="preserve"> y</w:t>
      </w:r>
      <w:r w:rsidR="00BC09AA" w:rsidRPr="006C1240">
        <w:rPr>
          <w:sz w:val="20"/>
          <w:szCs w:val="20"/>
          <w:lang w:val="es-VE"/>
        </w:rPr>
        <w:t xml:space="preserve"> </w:t>
      </w:r>
      <w:r w:rsidR="00113980" w:rsidRPr="006C1240">
        <w:rPr>
          <w:sz w:val="20"/>
          <w:szCs w:val="20"/>
          <w:lang w:val="es-VE"/>
        </w:rPr>
        <w:t xml:space="preserve">un presunto guerrillero </w:t>
      </w:r>
      <w:r w:rsidR="00E86B71" w:rsidRPr="006C1240">
        <w:rPr>
          <w:sz w:val="20"/>
          <w:szCs w:val="20"/>
          <w:lang w:val="es-VE"/>
        </w:rPr>
        <w:t xml:space="preserve">forzó entonces su entrada </w:t>
      </w:r>
      <w:r w:rsidR="0030594B" w:rsidRPr="006C1240">
        <w:rPr>
          <w:sz w:val="20"/>
          <w:szCs w:val="20"/>
          <w:lang w:val="es-VE"/>
        </w:rPr>
        <w:t xml:space="preserve">a la vivienda </w:t>
      </w:r>
      <w:r w:rsidR="00113980" w:rsidRPr="006C1240">
        <w:rPr>
          <w:sz w:val="20"/>
          <w:szCs w:val="20"/>
          <w:lang w:val="es-VE"/>
        </w:rPr>
        <w:t xml:space="preserve">para </w:t>
      </w:r>
      <w:r w:rsidR="003C6761" w:rsidRPr="006C1240">
        <w:rPr>
          <w:sz w:val="20"/>
          <w:szCs w:val="20"/>
          <w:lang w:val="es-VE"/>
        </w:rPr>
        <w:t xml:space="preserve">refugiarse </w:t>
      </w:r>
      <w:r w:rsidR="00C60FC4" w:rsidRPr="006C1240">
        <w:rPr>
          <w:sz w:val="20"/>
          <w:szCs w:val="20"/>
          <w:lang w:val="es-VE"/>
        </w:rPr>
        <w:t xml:space="preserve">y </w:t>
      </w:r>
      <w:r w:rsidR="00113980" w:rsidRPr="006C1240">
        <w:rPr>
          <w:sz w:val="20"/>
          <w:szCs w:val="20"/>
          <w:lang w:val="es-VE"/>
        </w:rPr>
        <w:t>dej</w:t>
      </w:r>
      <w:r w:rsidR="00C60FC4" w:rsidRPr="006C1240">
        <w:rPr>
          <w:sz w:val="20"/>
          <w:szCs w:val="20"/>
          <w:lang w:val="es-VE"/>
        </w:rPr>
        <w:t>ó</w:t>
      </w:r>
      <w:r w:rsidR="00113980" w:rsidRPr="006C1240">
        <w:rPr>
          <w:sz w:val="20"/>
          <w:szCs w:val="20"/>
          <w:lang w:val="es-VE"/>
        </w:rPr>
        <w:t xml:space="preserve"> manchas de sangre a su paso</w:t>
      </w:r>
      <w:r w:rsidR="003C6761" w:rsidRPr="006C1240">
        <w:rPr>
          <w:sz w:val="20"/>
          <w:szCs w:val="20"/>
          <w:lang w:val="es-VE"/>
        </w:rPr>
        <w:t xml:space="preserve">. </w:t>
      </w:r>
      <w:r w:rsidR="00C60FC4" w:rsidRPr="006C1240">
        <w:rPr>
          <w:sz w:val="20"/>
          <w:szCs w:val="20"/>
          <w:lang w:val="es-VE"/>
        </w:rPr>
        <w:t xml:space="preserve">La parte peticionaria </w:t>
      </w:r>
      <w:r w:rsidR="00C60FC4" w:rsidRPr="006C1240">
        <w:rPr>
          <w:sz w:val="20"/>
          <w:szCs w:val="20"/>
          <w:lang w:val="es-AR"/>
        </w:rPr>
        <w:t>sostiene</w:t>
      </w:r>
      <w:r w:rsidR="00445A73" w:rsidRPr="006C1240">
        <w:rPr>
          <w:sz w:val="20"/>
          <w:szCs w:val="20"/>
          <w:lang w:val="es-AR"/>
        </w:rPr>
        <w:t xml:space="preserve"> que</w:t>
      </w:r>
      <w:r w:rsidR="00774E39">
        <w:rPr>
          <w:sz w:val="20"/>
          <w:szCs w:val="20"/>
          <w:lang w:val="es-AR"/>
        </w:rPr>
        <w:t>,</w:t>
      </w:r>
      <w:r w:rsidR="00445A73" w:rsidRPr="006C1240">
        <w:rPr>
          <w:sz w:val="20"/>
          <w:szCs w:val="20"/>
          <w:lang w:val="es-AR"/>
        </w:rPr>
        <w:t xml:space="preserve"> </w:t>
      </w:r>
      <w:r w:rsidR="004022E8" w:rsidRPr="006C1240">
        <w:rPr>
          <w:sz w:val="20"/>
          <w:szCs w:val="20"/>
          <w:lang w:val="es-AR"/>
        </w:rPr>
        <w:t>seguidamente</w:t>
      </w:r>
      <w:r w:rsidR="00774E39">
        <w:rPr>
          <w:sz w:val="20"/>
          <w:szCs w:val="20"/>
          <w:lang w:val="es-AR"/>
        </w:rPr>
        <w:t>,</w:t>
      </w:r>
      <w:r w:rsidR="004022E8" w:rsidRPr="006C1240">
        <w:rPr>
          <w:sz w:val="20"/>
          <w:szCs w:val="20"/>
          <w:lang w:val="es-AR"/>
        </w:rPr>
        <w:t xml:space="preserve"> </w:t>
      </w:r>
      <w:r w:rsidR="00113980" w:rsidRPr="006C1240">
        <w:rPr>
          <w:sz w:val="20"/>
          <w:szCs w:val="20"/>
          <w:lang w:val="es-VE"/>
        </w:rPr>
        <w:t>miembros de las fuerzas de seguridad del Estado ingresaron a la casa para realizar un allanamiento</w:t>
      </w:r>
      <w:r w:rsidR="00C60FC4" w:rsidRPr="006C1240">
        <w:rPr>
          <w:sz w:val="20"/>
          <w:szCs w:val="20"/>
          <w:lang w:val="es-VE"/>
        </w:rPr>
        <w:t>; y que</w:t>
      </w:r>
      <w:r w:rsidR="00113980" w:rsidRPr="006C1240">
        <w:rPr>
          <w:sz w:val="20"/>
          <w:szCs w:val="20"/>
          <w:lang w:val="es-VE"/>
        </w:rPr>
        <w:t xml:space="preserve"> </w:t>
      </w:r>
      <w:r w:rsidR="00CE4565" w:rsidRPr="006C1240">
        <w:rPr>
          <w:sz w:val="20"/>
          <w:szCs w:val="20"/>
          <w:lang w:val="es-VE"/>
        </w:rPr>
        <w:t xml:space="preserve">al </w:t>
      </w:r>
      <w:r w:rsidR="00113980" w:rsidRPr="006C1240">
        <w:rPr>
          <w:sz w:val="20"/>
          <w:szCs w:val="20"/>
          <w:lang w:val="es-VE"/>
        </w:rPr>
        <w:t>no encontrar</w:t>
      </w:r>
      <w:r w:rsidR="00CE4565" w:rsidRPr="006C1240">
        <w:rPr>
          <w:sz w:val="20"/>
          <w:szCs w:val="20"/>
          <w:lang w:val="es-VE"/>
        </w:rPr>
        <w:t xml:space="preserve"> </w:t>
      </w:r>
      <w:r w:rsidR="00113980" w:rsidRPr="006C1240">
        <w:rPr>
          <w:sz w:val="20"/>
          <w:szCs w:val="20"/>
          <w:lang w:val="es-VE"/>
        </w:rPr>
        <w:t>a</w:t>
      </w:r>
      <w:r w:rsidR="00FD6BE1" w:rsidRPr="006C1240">
        <w:rPr>
          <w:sz w:val="20"/>
          <w:szCs w:val="20"/>
          <w:lang w:val="es-VE"/>
        </w:rPr>
        <w:t xml:space="preserve">l herido </w:t>
      </w:r>
      <w:r w:rsidR="00C60FC4" w:rsidRPr="006C1240">
        <w:rPr>
          <w:sz w:val="20"/>
          <w:szCs w:val="20"/>
          <w:lang w:val="es-VE"/>
        </w:rPr>
        <w:t xml:space="preserve">que </w:t>
      </w:r>
      <w:r w:rsidR="00113980" w:rsidRPr="006C1240">
        <w:rPr>
          <w:sz w:val="20"/>
          <w:szCs w:val="20"/>
          <w:lang w:val="es-VE"/>
        </w:rPr>
        <w:t>hab</w:t>
      </w:r>
      <w:r w:rsidR="00C60FC4" w:rsidRPr="006C1240">
        <w:rPr>
          <w:sz w:val="20"/>
          <w:szCs w:val="20"/>
          <w:lang w:val="es-VE"/>
        </w:rPr>
        <w:t>r</w:t>
      </w:r>
      <w:r w:rsidR="00113980" w:rsidRPr="006C1240">
        <w:rPr>
          <w:sz w:val="20"/>
          <w:szCs w:val="20"/>
          <w:lang w:val="es-VE"/>
        </w:rPr>
        <w:t>ía huido, interrogar</w:t>
      </w:r>
      <w:r w:rsidR="00C60FC4" w:rsidRPr="006C1240">
        <w:rPr>
          <w:sz w:val="20"/>
          <w:szCs w:val="20"/>
          <w:lang w:val="es-VE"/>
        </w:rPr>
        <w:t>on</w:t>
      </w:r>
      <w:r w:rsidR="00113980" w:rsidRPr="006C1240">
        <w:rPr>
          <w:sz w:val="20"/>
          <w:szCs w:val="20"/>
          <w:lang w:val="es-VE"/>
        </w:rPr>
        <w:t xml:space="preserve"> a la familia Ocampo Ortega</w:t>
      </w:r>
      <w:r w:rsidR="007E3C5E" w:rsidRPr="006C1240">
        <w:rPr>
          <w:sz w:val="20"/>
          <w:szCs w:val="20"/>
          <w:lang w:val="es-VE"/>
        </w:rPr>
        <w:t xml:space="preserve">. </w:t>
      </w:r>
      <w:r w:rsidR="000E02D1" w:rsidRPr="006C1240">
        <w:rPr>
          <w:sz w:val="20"/>
          <w:szCs w:val="20"/>
          <w:lang w:val="es-VE"/>
        </w:rPr>
        <w:t xml:space="preserve">Argumenta que </w:t>
      </w:r>
      <w:r w:rsidR="005C78D6" w:rsidRPr="006C1240">
        <w:rPr>
          <w:sz w:val="20"/>
          <w:szCs w:val="20"/>
          <w:lang w:val="es-VE"/>
        </w:rPr>
        <w:t xml:space="preserve">alrededor de </w:t>
      </w:r>
      <w:r w:rsidR="005E1A83" w:rsidRPr="006C1240">
        <w:rPr>
          <w:sz w:val="20"/>
          <w:szCs w:val="20"/>
          <w:lang w:val="es-VE"/>
        </w:rPr>
        <w:t>las 9</w:t>
      </w:r>
      <w:r w:rsidR="00C60FC4" w:rsidRPr="006C1240">
        <w:rPr>
          <w:sz w:val="20"/>
          <w:szCs w:val="20"/>
          <w:lang w:val="es-VE"/>
        </w:rPr>
        <w:t>:30</w:t>
      </w:r>
      <w:r w:rsidR="005C78D6" w:rsidRPr="006C1240">
        <w:rPr>
          <w:sz w:val="20"/>
          <w:szCs w:val="20"/>
          <w:lang w:val="es-VE"/>
        </w:rPr>
        <w:t xml:space="preserve"> de la noche, </w:t>
      </w:r>
      <w:r w:rsidR="007E6D0F" w:rsidRPr="006C1240">
        <w:rPr>
          <w:sz w:val="20"/>
          <w:szCs w:val="20"/>
          <w:lang w:val="es-VE"/>
        </w:rPr>
        <w:t xml:space="preserve">los agentes </w:t>
      </w:r>
      <w:r w:rsidR="00EE6A22" w:rsidRPr="006C1240">
        <w:rPr>
          <w:sz w:val="20"/>
          <w:szCs w:val="20"/>
          <w:lang w:val="es-VE"/>
        </w:rPr>
        <w:t xml:space="preserve">abandonaron la residencia junto </w:t>
      </w:r>
      <w:r w:rsidR="007E3C5E" w:rsidRPr="006C1240">
        <w:rPr>
          <w:sz w:val="20"/>
          <w:szCs w:val="20"/>
          <w:lang w:val="es-VE"/>
        </w:rPr>
        <w:t xml:space="preserve">a </w:t>
      </w:r>
      <w:r w:rsidR="00113980" w:rsidRPr="006C1240">
        <w:rPr>
          <w:sz w:val="20"/>
          <w:szCs w:val="20"/>
          <w:lang w:val="es-VE"/>
        </w:rPr>
        <w:t>Carlos Ocampo Paz</w:t>
      </w:r>
      <w:r w:rsidR="007E3C5E" w:rsidRPr="006C1240">
        <w:rPr>
          <w:sz w:val="20"/>
          <w:szCs w:val="20"/>
          <w:lang w:val="es-VE"/>
        </w:rPr>
        <w:t xml:space="preserve">, como propietario del inmueble, </w:t>
      </w:r>
      <w:r w:rsidR="00E86B71" w:rsidRPr="006C1240">
        <w:rPr>
          <w:sz w:val="20"/>
          <w:szCs w:val="20"/>
          <w:lang w:val="es-VE"/>
        </w:rPr>
        <w:t xml:space="preserve">y manifestaron a la familia que lo llevaban a “la judicial” </w:t>
      </w:r>
      <w:r w:rsidR="00113980" w:rsidRPr="006C1240">
        <w:rPr>
          <w:sz w:val="20"/>
          <w:szCs w:val="20"/>
          <w:lang w:val="es-VE"/>
        </w:rPr>
        <w:t>para interrogarlo</w:t>
      </w:r>
      <w:r w:rsidR="005C78D6" w:rsidRPr="006C1240">
        <w:rPr>
          <w:sz w:val="20"/>
          <w:szCs w:val="20"/>
          <w:lang w:val="es-VE"/>
        </w:rPr>
        <w:t>.</w:t>
      </w:r>
    </w:p>
    <w:p w14:paraId="6D2C02CF" w14:textId="77777777" w:rsidR="00CB042C" w:rsidRPr="006C1240" w:rsidRDefault="00CB042C" w:rsidP="00CB042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0C701BAE" w14:textId="656DCA63" w:rsidR="00445A73" w:rsidRPr="006C1240" w:rsidRDefault="00C60FC4" w:rsidP="00CB042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sidRPr="006C1240">
        <w:rPr>
          <w:sz w:val="20"/>
          <w:szCs w:val="20"/>
          <w:lang w:val="es-AR"/>
        </w:rPr>
        <w:t xml:space="preserve">La </w:t>
      </w:r>
      <w:r w:rsidR="00113980" w:rsidRPr="006C1240">
        <w:rPr>
          <w:sz w:val="20"/>
          <w:szCs w:val="20"/>
          <w:lang w:val="es-VE"/>
        </w:rPr>
        <w:t xml:space="preserve">familia </w:t>
      </w:r>
      <w:r w:rsidR="002920EE" w:rsidRPr="006C1240">
        <w:rPr>
          <w:sz w:val="20"/>
          <w:szCs w:val="20"/>
          <w:lang w:val="es-VE"/>
        </w:rPr>
        <w:t xml:space="preserve">acudió </w:t>
      </w:r>
      <w:r w:rsidR="00A665A2" w:rsidRPr="006C1240">
        <w:rPr>
          <w:sz w:val="20"/>
          <w:szCs w:val="20"/>
          <w:lang w:val="es-VE"/>
        </w:rPr>
        <w:t xml:space="preserve">en búsqueda de Carlos Ocampo Paz </w:t>
      </w:r>
      <w:r w:rsidR="00113980" w:rsidRPr="006C1240">
        <w:rPr>
          <w:sz w:val="20"/>
          <w:szCs w:val="20"/>
          <w:lang w:val="es-VE"/>
        </w:rPr>
        <w:t>al Cuerpo de Detectives</w:t>
      </w:r>
      <w:r w:rsidR="00774E39">
        <w:rPr>
          <w:sz w:val="20"/>
          <w:szCs w:val="20"/>
          <w:lang w:val="es-VE"/>
        </w:rPr>
        <w:t xml:space="preserve"> y</w:t>
      </w:r>
      <w:r w:rsidR="00113980" w:rsidRPr="006C1240">
        <w:rPr>
          <w:sz w:val="20"/>
          <w:szCs w:val="20"/>
          <w:lang w:val="es-VE"/>
        </w:rPr>
        <w:t xml:space="preserve"> al Comando </w:t>
      </w:r>
      <w:r w:rsidR="00126A47" w:rsidRPr="006C1240">
        <w:rPr>
          <w:sz w:val="20"/>
          <w:szCs w:val="20"/>
          <w:lang w:val="es-VE"/>
        </w:rPr>
        <w:t>de la Sección de Investigaciones Especiales (“</w:t>
      </w:r>
      <w:r w:rsidR="00113980" w:rsidRPr="006C1240">
        <w:rPr>
          <w:sz w:val="20"/>
          <w:szCs w:val="20"/>
          <w:lang w:val="es-VE"/>
        </w:rPr>
        <w:t>SEIS</w:t>
      </w:r>
      <w:r w:rsidR="00126A47" w:rsidRPr="006C1240">
        <w:rPr>
          <w:sz w:val="20"/>
          <w:szCs w:val="20"/>
          <w:lang w:val="es-VE"/>
        </w:rPr>
        <w:t>”)</w:t>
      </w:r>
      <w:r w:rsidR="00113980" w:rsidRPr="006C1240">
        <w:rPr>
          <w:sz w:val="20"/>
          <w:szCs w:val="20"/>
          <w:lang w:val="es-VE"/>
        </w:rPr>
        <w:t>, ambas dependencias de la Policía Nacional</w:t>
      </w:r>
      <w:r w:rsidR="00AC4785" w:rsidRPr="006C1240">
        <w:rPr>
          <w:sz w:val="20"/>
          <w:szCs w:val="20"/>
          <w:lang w:val="es-VE"/>
        </w:rPr>
        <w:t>;</w:t>
      </w:r>
      <w:r w:rsidR="00D31507" w:rsidRPr="006C1240">
        <w:rPr>
          <w:sz w:val="20"/>
          <w:szCs w:val="20"/>
          <w:lang w:val="es-VE"/>
        </w:rPr>
        <w:t xml:space="preserve"> </w:t>
      </w:r>
      <w:r w:rsidR="00465D5E" w:rsidRPr="006C1240">
        <w:rPr>
          <w:sz w:val="20"/>
          <w:szCs w:val="20"/>
          <w:lang w:val="es-VE"/>
        </w:rPr>
        <w:t xml:space="preserve">y </w:t>
      </w:r>
      <w:r w:rsidR="005829AF" w:rsidRPr="006C1240">
        <w:rPr>
          <w:sz w:val="20"/>
          <w:szCs w:val="20"/>
          <w:lang w:val="es-VE"/>
        </w:rPr>
        <w:t xml:space="preserve">al Primer Cuerpo </w:t>
      </w:r>
      <w:r w:rsidRPr="006C1240">
        <w:rPr>
          <w:sz w:val="20"/>
          <w:szCs w:val="20"/>
          <w:lang w:val="es-VE"/>
        </w:rPr>
        <w:t>de</w:t>
      </w:r>
      <w:r w:rsidR="00A665A2" w:rsidRPr="006C1240">
        <w:rPr>
          <w:sz w:val="20"/>
          <w:szCs w:val="20"/>
          <w:lang w:val="es-VE"/>
        </w:rPr>
        <w:t>l</w:t>
      </w:r>
      <w:r w:rsidRPr="006C1240">
        <w:rPr>
          <w:sz w:val="20"/>
          <w:szCs w:val="20"/>
          <w:lang w:val="es-VE"/>
        </w:rPr>
        <w:t xml:space="preserve"> Ejército</w:t>
      </w:r>
      <w:r w:rsidR="007C021A" w:rsidRPr="006C1240">
        <w:rPr>
          <w:sz w:val="20"/>
          <w:szCs w:val="20"/>
          <w:lang w:val="es-VE"/>
        </w:rPr>
        <w:t>.</w:t>
      </w:r>
      <w:r w:rsidR="002920EE" w:rsidRPr="006C1240">
        <w:rPr>
          <w:sz w:val="20"/>
          <w:szCs w:val="20"/>
          <w:lang w:val="es-VE"/>
        </w:rPr>
        <w:t xml:space="preserve"> </w:t>
      </w:r>
      <w:r w:rsidR="007C021A" w:rsidRPr="006C1240">
        <w:rPr>
          <w:sz w:val="20"/>
          <w:szCs w:val="20"/>
          <w:lang w:val="es-VE"/>
        </w:rPr>
        <w:t>S</w:t>
      </w:r>
      <w:r w:rsidR="00DF02B9" w:rsidRPr="006C1240">
        <w:rPr>
          <w:sz w:val="20"/>
          <w:szCs w:val="20"/>
          <w:lang w:val="es-VE"/>
        </w:rPr>
        <w:t xml:space="preserve">in embargo, </w:t>
      </w:r>
      <w:r w:rsidR="007C021A" w:rsidRPr="006C1240">
        <w:rPr>
          <w:sz w:val="20"/>
          <w:szCs w:val="20"/>
          <w:lang w:val="es-VE"/>
        </w:rPr>
        <w:t xml:space="preserve">en dichas dependencias se les informó </w:t>
      </w:r>
      <w:r w:rsidR="00113980" w:rsidRPr="006C1240">
        <w:rPr>
          <w:sz w:val="20"/>
          <w:szCs w:val="20"/>
          <w:lang w:val="es-VE"/>
        </w:rPr>
        <w:t xml:space="preserve">que no </w:t>
      </w:r>
      <w:r w:rsidR="00F72CF9" w:rsidRPr="006C1240">
        <w:rPr>
          <w:sz w:val="20"/>
          <w:szCs w:val="20"/>
          <w:lang w:val="es-VE"/>
        </w:rPr>
        <w:t xml:space="preserve">había persona </w:t>
      </w:r>
      <w:r w:rsidR="00A665A2" w:rsidRPr="006C1240">
        <w:rPr>
          <w:sz w:val="20"/>
          <w:szCs w:val="20"/>
          <w:lang w:val="es-VE"/>
        </w:rPr>
        <w:t xml:space="preserve">alguna </w:t>
      </w:r>
      <w:r w:rsidR="00F72CF9" w:rsidRPr="006C1240">
        <w:rPr>
          <w:sz w:val="20"/>
          <w:szCs w:val="20"/>
          <w:lang w:val="es-VE"/>
        </w:rPr>
        <w:t xml:space="preserve">detenida </w:t>
      </w:r>
      <w:r w:rsidR="00113980" w:rsidRPr="006C1240">
        <w:rPr>
          <w:sz w:val="20"/>
          <w:szCs w:val="20"/>
          <w:lang w:val="es-VE"/>
        </w:rPr>
        <w:t>con ese nombr</w:t>
      </w:r>
      <w:r w:rsidR="00F72CF9" w:rsidRPr="006C1240">
        <w:rPr>
          <w:sz w:val="20"/>
          <w:szCs w:val="20"/>
          <w:lang w:val="es-VE"/>
        </w:rPr>
        <w:t>e.</w:t>
      </w:r>
      <w:r w:rsidR="00D31507" w:rsidRPr="006C1240">
        <w:rPr>
          <w:sz w:val="20"/>
          <w:szCs w:val="20"/>
          <w:lang w:val="es-VE"/>
        </w:rPr>
        <w:t xml:space="preserve"> </w:t>
      </w:r>
      <w:r w:rsidR="00A665A2" w:rsidRPr="006C1240">
        <w:rPr>
          <w:sz w:val="20"/>
          <w:szCs w:val="20"/>
          <w:lang w:val="es-VE"/>
        </w:rPr>
        <w:t>La parte peticionaria</w:t>
      </w:r>
      <w:r w:rsidR="005829AF" w:rsidRPr="006C1240">
        <w:rPr>
          <w:sz w:val="20"/>
          <w:szCs w:val="20"/>
          <w:lang w:val="es-VE"/>
        </w:rPr>
        <w:t xml:space="preserve"> </w:t>
      </w:r>
      <w:r w:rsidR="00A665A2" w:rsidRPr="006C1240">
        <w:rPr>
          <w:sz w:val="20"/>
          <w:szCs w:val="20"/>
          <w:lang w:val="es-VE"/>
        </w:rPr>
        <w:t xml:space="preserve">refiere </w:t>
      </w:r>
      <w:r w:rsidR="005829AF" w:rsidRPr="006C1240">
        <w:rPr>
          <w:color w:val="auto"/>
          <w:sz w:val="20"/>
          <w:szCs w:val="20"/>
          <w:lang w:val="es-VE"/>
        </w:rPr>
        <w:t xml:space="preserve">que </w:t>
      </w:r>
      <w:r w:rsidR="00D31507" w:rsidRPr="006C1240">
        <w:rPr>
          <w:color w:val="auto"/>
          <w:sz w:val="20"/>
          <w:szCs w:val="20"/>
          <w:lang w:val="es-VE"/>
        </w:rPr>
        <w:t>a</w:t>
      </w:r>
      <w:r w:rsidR="00113980" w:rsidRPr="006C1240">
        <w:rPr>
          <w:color w:val="auto"/>
          <w:sz w:val="20"/>
          <w:szCs w:val="20"/>
          <w:lang w:val="es-VE"/>
        </w:rPr>
        <w:t>proximadamente a la 1</w:t>
      </w:r>
      <w:r w:rsidR="00A665A2" w:rsidRPr="006C1240">
        <w:rPr>
          <w:color w:val="auto"/>
          <w:sz w:val="20"/>
          <w:szCs w:val="20"/>
          <w:lang w:val="es-VE"/>
        </w:rPr>
        <w:t>:30</w:t>
      </w:r>
      <w:r w:rsidR="00733C6E" w:rsidRPr="006C1240">
        <w:rPr>
          <w:color w:val="auto"/>
          <w:sz w:val="20"/>
          <w:szCs w:val="20"/>
          <w:lang w:val="es-VE"/>
        </w:rPr>
        <w:t xml:space="preserve"> </w:t>
      </w:r>
      <w:r w:rsidR="00113980" w:rsidRPr="006C1240">
        <w:rPr>
          <w:color w:val="auto"/>
          <w:sz w:val="20"/>
          <w:szCs w:val="20"/>
          <w:lang w:val="es-VE"/>
        </w:rPr>
        <w:t>de</w:t>
      </w:r>
      <w:r w:rsidR="00420796" w:rsidRPr="006C1240">
        <w:rPr>
          <w:color w:val="auto"/>
          <w:sz w:val="20"/>
          <w:szCs w:val="20"/>
          <w:lang w:val="es-VE"/>
        </w:rPr>
        <w:t xml:space="preserve"> </w:t>
      </w:r>
      <w:r w:rsidR="00113980" w:rsidRPr="006C1240">
        <w:rPr>
          <w:color w:val="auto"/>
          <w:sz w:val="20"/>
          <w:szCs w:val="20"/>
          <w:lang w:val="es-VE"/>
        </w:rPr>
        <w:t>l</w:t>
      </w:r>
      <w:r w:rsidR="00420796" w:rsidRPr="006C1240">
        <w:rPr>
          <w:color w:val="auto"/>
          <w:sz w:val="20"/>
          <w:szCs w:val="20"/>
          <w:lang w:val="es-VE"/>
        </w:rPr>
        <w:t>a mañana del</w:t>
      </w:r>
      <w:r w:rsidR="00113980" w:rsidRPr="006C1240">
        <w:rPr>
          <w:color w:val="auto"/>
          <w:sz w:val="20"/>
          <w:szCs w:val="20"/>
          <w:lang w:val="es-VE"/>
        </w:rPr>
        <w:t xml:space="preserve"> 20 de febrero de 1981, </w:t>
      </w:r>
      <w:r w:rsidR="007C021A" w:rsidRPr="006C1240">
        <w:rPr>
          <w:color w:val="auto"/>
          <w:sz w:val="20"/>
          <w:szCs w:val="20"/>
          <w:lang w:val="es-VE"/>
        </w:rPr>
        <w:t xml:space="preserve">luego de escucharse unos disparos, </w:t>
      </w:r>
      <w:r w:rsidR="00100F22" w:rsidRPr="006C1240">
        <w:rPr>
          <w:color w:val="auto"/>
          <w:sz w:val="20"/>
          <w:szCs w:val="20"/>
          <w:lang w:val="es-VE"/>
        </w:rPr>
        <w:t>llegó a la residencia de</w:t>
      </w:r>
      <w:r w:rsidR="00BB3F80" w:rsidRPr="006C1240">
        <w:rPr>
          <w:color w:val="auto"/>
          <w:sz w:val="20"/>
          <w:szCs w:val="20"/>
          <w:lang w:val="es-VE"/>
        </w:rPr>
        <w:t xml:space="preserve"> la familia </w:t>
      </w:r>
      <w:r w:rsidR="00A665A2" w:rsidRPr="006C1240">
        <w:rPr>
          <w:color w:val="auto"/>
          <w:sz w:val="20"/>
          <w:szCs w:val="20"/>
          <w:lang w:val="es-VE"/>
        </w:rPr>
        <w:t>una persona en un vehículo identificado con un letrero “Juez de Turno”</w:t>
      </w:r>
      <w:r w:rsidR="007C021A" w:rsidRPr="006C1240">
        <w:rPr>
          <w:color w:val="auto"/>
          <w:sz w:val="20"/>
          <w:szCs w:val="20"/>
          <w:lang w:val="es-VE"/>
        </w:rPr>
        <w:t>, que</w:t>
      </w:r>
      <w:r w:rsidR="00A665A2" w:rsidRPr="006C1240">
        <w:rPr>
          <w:color w:val="auto"/>
          <w:sz w:val="20"/>
          <w:szCs w:val="20"/>
          <w:lang w:val="es-VE"/>
        </w:rPr>
        <w:t xml:space="preserve"> </w:t>
      </w:r>
      <w:r w:rsidR="00BB3F80" w:rsidRPr="006C1240">
        <w:rPr>
          <w:color w:val="auto"/>
          <w:sz w:val="20"/>
          <w:szCs w:val="20"/>
          <w:lang w:val="es-VE"/>
        </w:rPr>
        <w:t>p</w:t>
      </w:r>
      <w:r w:rsidR="00113980" w:rsidRPr="006C1240">
        <w:rPr>
          <w:color w:val="auto"/>
          <w:sz w:val="20"/>
          <w:szCs w:val="20"/>
          <w:lang w:val="es-VE"/>
        </w:rPr>
        <w:t>regunt</w:t>
      </w:r>
      <w:r w:rsidR="00A665A2" w:rsidRPr="006C1240">
        <w:rPr>
          <w:color w:val="auto"/>
          <w:sz w:val="20"/>
          <w:szCs w:val="20"/>
          <w:lang w:val="es-VE"/>
        </w:rPr>
        <w:t>ó</w:t>
      </w:r>
      <w:r w:rsidR="0061146E" w:rsidRPr="006C1240">
        <w:rPr>
          <w:color w:val="auto"/>
          <w:sz w:val="20"/>
          <w:szCs w:val="20"/>
          <w:lang w:val="es-VE"/>
        </w:rPr>
        <w:t xml:space="preserve"> </w:t>
      </w:r>
      <w:r w:rsidR="00113980" w:rsidRPr="006C1240">
        <w:rPr>
          <w:color w:val="auto"/>
          <w:sz w:val="20"/>
          <w:szCs w:val="20"/>
          <w:lang w:val="es-VE"/>
        </w:rPr>
        <w:t xml:space="preserve">si </w:t>
      </w:r>
      <w:r w:rsidR="00524929" w:rsidRPr="006C1240">
        <w:rPr>
          <w:color w:val="auto"/>
          <w:sz w:val="20"/>
          <w:szCs w:val="20"/>
          <w:lang w:val="es-VE"/>
        </w:rPr>
        <w:t xml:space="preserve">esa </w:t>
      </w:r>
      <w:r w:rsidR="0061146E" w:rsidRPr="006C1240">
        <w:rPr>
          <w:color w:val="auto"/>
          <w:sz w:val="20"/>
          <w:szCs w:val="20"/>
          <w:lang w:val="es-VE"/>
        </w:rPr>
        <w:t xml:space="preserve">era la residencia del señor </w:t>
      </w:r>
      <w:r w:rsidR="00113980" w:rsidRPr="006C1240">
        <w:rPr>
          <w:color w:val="auto"/>
          <w:sz w:val="20"/>
          <w:szCs w:val="20"/>
          <w:lang w:val="es-VE"/>
        </w:rPr>
        <w:t>Ocampo</w:t>
      </w:r>
      <w:r w:rsidR="00BE6D1C" w:rsidRPr="006C1240">
        <w:rPr>
          <w:color w:val="auto"/>
          <w:sz w:val="20"/>
          <w:szCs w:val="20"/>
          <w:lang w:val="es-VE"/>
        </w:rPr>
        <w:t xml:space="preserve">. </w:t>
      </w:r>
      <w:r w:rsidR="007C021A" w:rsidRPr="006C1240">
        <w:rPr>
          <w:color w:val="auto"/>
          <w:sz w:val="20"/>
          <w:szCs w:val="20"/>
          <w:lang w:val="es-VE"/>
        </w:rPr>
        <w:t xml:space="preserve">Dicha persona les habría pedido </w:t>
      </w:r>
      <w:r w:rsidR="00EA4E1A" w:rsidRPr="006C1240">
        <w:rPr>
          <w:color w:val="auto"/>
          <w:sz w:val="20"/>
          <w:szCs w:val="20"/>
          <w:lang w:val="es-VE"/>
        </w:rPr>
        <w:t xml:space="preserve">sus </w:t>
      </w:r>
      <w:r w:rsidR="00113980" w:rsidRPr="006C1240">
        <w:rPr>
          <w:color w:val="auto"/>
          <w:sz w:val="20"/>
          <w:szCs w:val="20"/>
          <w:lang w:val="es-VE"/>
        </w:rPr>
        <w:t>datos personales</w:t>
      </w:r>
      <w:r w:rsidR="00EA4E1A" w:rsidRPr="006C1240">
        <w:rPr>
          <w:color w:val="auto"/>
          <w:sz w:val="20"/>
          <w:szCs w:val="20"/>
          <w:lang w:val="es-VE"/>
        </w:rPr>
        <w:t xml:space="preserve"> y </w:t>
      </w:r>
      <w:r w:rsidR="00BE6D1C" w:rsidRPr="006C1240">
        <w:rPr>
          <w:color w:val="auto"/>
          <w:sz w:val="20"/>
          <w:szCs w:val="20"/>
          <w:lang w:val="es-VE"/>
        </w:rPr>
        <w:t>sug</w:t>
      </w:r>
      <w:r w:rsidR="007C021A" w:rsidRPr="006C1240">
        <w:rPr>
          <w:color w:val="auto"/>
          <w:sz w:val="20"/>
          <w:szCs w:val="20"/>
          <w:lang w:val="es-VE"/>
        </w:rPr>
        <w:t xml:space="preserve">erido que acudieran a la morgue de la Avenida Helena </w:t>
      </w:r>
      <w:r w:rsidR="00BE6D1C" w:rsidRPr="006C1240">
        <w:rPr>
          <w:color w:val="auto"/>
          <w:sz w:val="20"/>
          <w:szCs w:val="20"/>
          <w:lang w:val="es-VE"/>
        </w:rPr>
        <w:t>p</w:t>
      </w:r>
      <w:r w:rsidR="00A665A2" w:rsidRPr="006C1240">
        <w:rPr>
          <w:color w:val="auto"/>
          <w:sz w:val="20"/>
          <w:szCs w:val="20"/>
          <w:lang w:val="es-VE"/>
        </w:rPr>
        <w:t>ara</w:t>
      </w:r>
      <w:r w:rsidR="00BE6D1C" w:rsidRPr="006C1240">
        <w:rPr>
          <w:color w:val="auto"/>
          <w:sz w:val="20"/>
          <w:szCs w:val="20"/>
          <w:lang w:val="es-VE"/>
        </w:rPr>
        <w:t xml:space="preserve"> </w:t>
      </w:r>
      <w:r w:rsidR="00A665A2" w:rsidRPr="006C1240">
        <w:rPr>
          <w:color w:val="auto"/>
          <w:sz w:val="20"/>
          <w:szCs w:val="20"/>
          <w:lang w:val="es-VE"/>
        </w:rPr>
        <w:t xml:space="preserve">obtener </w:t>
      </w:r>
      <w:r w:rsidR="00BF0C2E" w:rsidRPr="006C1240">
        <w:rPr>
          <w:color w:val="auto"/>
          <w:sz w:val="20"/>
          <w:szCs w:val="20"/>
          <w:lang w:val="es-VE"/>
        </w:rPr>
        <w:t>más información</w:t>
      </w:r>
      <w:r w:rsidR="00A665A2" w:rsidRPr="006C1240">
        <w:rPr>
          <w:color w:val="auto"/>
          <w:sz w:val="20"/>
          <w:szCs w:val="20"/>
          <w:lang w:val="es-VE"/>
        </w:rPr>
        <w:t>.</w:t>
      </w:r>
      <w:r w:rsidR="00BF0C2E" w:rsidRPr="006C1240">
        <w:rPr>
          <w:color w:val="auto"/>
          <w:sz w:val="20"/>
          <w:szCs w:val="20"/>
          <w:lang w:val="es-VE"/>
        </w:rPr>
        <w:t xml:space="preserve"> </w:t>
      </w:r>
      <w:r w:rsidR="00A665A2" w:rsidRPr="006C1240">
        <w:rPr>
          <w:color w:val="auto"/>
          <w:sz w:val="20"/>
          <w:szCs w:val="20"/>
          <w:lang w:val="es-VE"/>
        </w:rPr>
        <w:t>A</w:t>
      </w:r>
      <w:r w:rsidR="00BF0C2E" w:rsidRPr="006C1240">
        <w:rPr>
          <w:color w:val="auto"/>
          <w:sz w:val="20"/>
          <w:szCs w:val="20"/>
          <w:lang w:val="es-VE"/>
        </w:rPr>
        <w:t>l día siguiente</w:t>
      </w:r>
      <w:r w:rsidR="00774E39">
        <w:rPr>
          <w:color w:val="auto"/>
          <w:sz w:val="20"/>
          <w:szCs w:val="20"/>
          <w:lang w:val="es-VE"/>
        </w:rPr>
        <w:t>,</w:t>
      </w:r>
      <w:r w:rsidR="00BF0C2E" w:rsidRPr="006C1240">
        <w:rPr>
          <w:color w:val="auto"/>
          <w:sz w:val="20"/>
          <w:szCs w:val="20"/>
          <w:lang w:val="es-VE"/>
        </w:rPr>
        <w:t xml:space="preserve"> </w:t>
      </w:r>
      <w:r w:rsidR="00113980" w:rsidRPr="006C1240">
        <w:rPr>
          <w:color w:val="auto"/>
          <w:sz w:val="20"/>
          <w:szCs w:val="20"/>
          <w:lang w:val="es-VE"/>
        </w:rPr>
        <w:t xml:space="preserve">Eva Catalina Ortega Pérez </w:t>
      </w:r>
      <w:r w:rsidR="006F22D2" w:rsidRPr="006C1240">
        <w:rPr>
          <w:color w:val="auto"/>
          <w:sz w:val="20"/>
          <w:szCs w:val="20"/>
          <w:lang w:val="es-VE"/>
        </w:rPr>
        <w:t xml:space="preserve">y su hijo </w:t>
      </w:r>
      <w:r w:rsidR="00113980" w:rsidRPr="006C1240">
        <w:rPr>
          <w:color w:val="auto"/>
          <w:sz w:val="20"/>
          <w:szCs w:val="20"/>
          <w:lang w:val="es-VE"/>
        </w:rPr>
        <w:t>Oscar Ocampo Ortega</w:t>
      </w:r>
      <w:r w:rsidR="00DC1C06" w:rsidRPr="006C1240">
        <w:rPr>
          <w:color w:val="auto"/>
          <w:sz w:val="20"/>
          <w:szCs w:val="20"/>
          <w:lang w:val="es-VE"/>
        </w:rPr>
        <w:t xml:space="preserve"> </w:t>
      </w:r>
      <w:r w:rsidR="006F22D2" w:rsidRPr="006C1240">
        <w:rPr>
          <w:color w:val="auto"/>
          <w:sz w:val="20"/>
          <w:szCs w:val="20"/>
          <w:lang w:val="es-VE"/>
        </w:rPr>
        <w:t>acudieron a la mencionada morgue</w:t>
      </w:r>
      <w:r w:rsidR="00A665A2" w:rsidRPr="006C1240">
        <w:rPr>
          <w:color w:val="auto"/>
          <w:sz w:val="20"/>
          <w:szCs w:val="20"/>
          <w:lang w:val="es-VE"/>
        </w:rPr>
        <w:t>,</w:t>
      </w:r>
      <w:r w:rsidR="006F22D2" w:rsidRPr="006C1240">
        <w:rPr>
          <w:color w:val="auto"/>
          <w:sz w:val="20"/>
          <w:szCs w:val="20"/>
          <w:lang w:val="es-VE"/>
        </w:rPr>
        <w:t xml:space="preserve"> </w:t>
      </w:r>
      <w:r w:rsidR="00DC1C06" w:rsidRPr="006C1240">
        <w:rPr>
          <w:color w:val="auto"/>
          <w:sz w:val="20"/>
          <w:szCs w:val="20"/>
          <w:lang w:val="es-VE"/>
        </w:rPr>
        <w:t xml:space="preserve">donde </w:t>
      </w:r>
      <w:r w:rsidR="002E0442" w:rsidRPr="006C1240">
        <w:rPr>
          <w:color w:val="auto"/>
          <w:sz w:val="20"/>
          <w:szCs w:val="20"/>
          <w:lang w:val="es-VE"/>
        </w:rPr>
        <w:t xml:space="preserve">reconocieron </w:t>
      </w:r>
      <w:r w:rsidR="00113980" w:rsidRPr="006C1240">
        <w:rPr>
          <w:color w:val="auto"/>
          <w:sz w:val="20"/>
          <w:szCs w:val="20"/>
          <w:lang w:val="es-VE"/>
        </w:rPr>
        <w:t>el cuerpo de</w:t>
      </w:r>
      <w:r w:rsidR="00DC1C06" w:rsidRPr="006C1240">
        <w:rPr>
          <w:color w:val="auto"/>
          <w:sz w:val="20"/>
          <w:szCs w:val="20"/>
          <w:lang w:val="es-VE"/>
        </w:rPr>
        <w:t xml:space="preserve"> </w:t>
      </w:r>
      <w:r w:rsidR="00113980" w:rsidRPr="006C1240">
        <w:rPr>
          <w:color w:val="auto"/>
          <w:sz w:val="20"/>
          <w:szCs w:val="20"/>
          <w:lang w:val="es-VE"/>
        </w:rPr>
        <w:t xml:space="preserve">Carlos Ocampo Paz </w:t>
      </w:r>
      <w:r w:rsidR="007C021A" w:rsidRPr="006C1240">
        <w:rPr>
          <w:color w:val="auto"/>
          <w:sz w:val="20"/>
          <w:szCs w:val="20"/>
          <w:lang w:val="es-VE"/>
        </w:rPr>
        <w:t xml:space="preserve">y constataron </w:t>
      </w:r>
      <w:r w:rsidR="00A665A2" w:rsidRPr="006C1240">
        <w:rPr>
          <w:color w:val="auto"/>
          <w:sz w:val="20"/>
          <w:szCs w:val="20"/>
          <w:lang w:val="es-VE"/>
        </w:rPr>
        <w:t xml:space="preserve">que tenía </w:t>
      </w:r>
      <w:r w:rsidR="00113980" w:rsidRPr="006C1240">
        <w:rPr>
          <w:color w:val="auto"/>
          <w:sz w:val="20"/>
          <w:szCs w:val="20"/>
          <w:lang w:val="es-VE"/>
        </w:rPr>
        <w:t>varias heridas de bala.</w:t>
      </w:r>
    </w:p>
    <w:p w14:paraId="6ACDE861" w14:textId="77777777" w:rsidR="00CB042C" w:rsidRPr="006C1240" w:rsidRDefault="00CB042C" w:rsidP="00CB042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AR"/>
        </w:rPr>
      </w:pPr>
    </w:p>
    <w:p w14:paraId="354C565F" w14:textId="2C95B772" w:rsidR="00DA337A" w:rsidRPr="006C1240" w:rsidRDefault="002E0442" w:rsidP="00CB042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AR"/>
        </w:rPr>
      </w:pPr>
      <w:r w:rsidRPr="006C1240">
        <w:rPr>
          <w:sz w:val="20"/>
          <w:szCs w:val="20"/>
          <w:lang w:val="es-VE"/>
        </w:rPr>
        <w:t xml:space="preserve">La parte peticionaria </w:t>
      </w:r>
      <w:r w:rsidR="00A665A2" w:rsidRPr="006C1240">
        <w:rPr>
          <w:sz w:val="20"/>
          <w:szCs w:val="20"/>
          <w:lang w:val="es-VE"/>
        </w:rPr>
        <w:t>relata</w:t>
      </w:r>
      <w:r w:rsidRPr="006C1240">
        <w:rPr>
          <w:sz w:val="20"/>
          <w:szCs w:val="20"/>
          <w:lang w:val="es-VE"/>
        </w:rPr>
        <w:t xml:space="preserve"> que </w:t>
      </w:r>
      <w:r w:rsidR="008051BD" w:rsidRPr="006C1240">
        <w:rPr>
          <w:sz w:val="20"/>
          <w:szCs w:val="20"/>
          <w:lang w:val="es-VE"/>
        </w:rPr>
        <w:t>el siguiente</w:t>
      </w:r>
      <w:r w:rsidR="000975D7" w:rsidRPr="006C1240">
        <w:rPr>
          <w:sz w:val="20"/>
          <w:szCs w:val="20"/>
          <w:lang w:val="es-VE"/>
        </w:rPr>
        <w:t xml:space="preserve"> mes</w:t>
      </w:r>
      <w:r w:rsidR="00D17412">
        <w:rPr>
          <w:sz w:val="20"/>
          <w:szCs w:val="20"/>
          <w:lang w:val="es-VE"/>
        </w:rPr>
        <w:t>,</w:t>
      </w:r>
      <w:r w:rsidRPr="006C1240">
        <w:rPr>
          <w:sz w:val="20"/>
          <w:szCs w:val="20"/>
          <w:lang w:val="es-VE"/>
        </w:rPr>
        <w:t xml:space="preserve"> </w:t>
      </w:r>
      <w:r w:rsidR="000975D7" w:rsidRPr="006C1240">
        <w:rPr>
          <w:sz w:val="20"/>
          <w:szCs w:val="20"/>
          <w:lang w:val="es-VE"/>
        </w:rPr>
        <w:t>la familia recibió un</w:t>
      </w:r>
      <w:r w:rsidR="008051BD" w:rsidRPr="006C1240">
        <w:rPr>
          <w:sz w:val="20"/>
          <w:szCs w:val="20"/>
          <w:lang w:val="es-VE"/>
        </w:rPr>
        <w:t>a nota</w:t>
      </w:r>
      <w:r w:rsidR="00D11A0A" w:rsidRPr="006C1240">
        <w:rPr>
          <w:sz w:val="20"/>
          <w:szCs w:val="20"/>
          <w:lang w:val="es-VE"/>
        </w:rPr>
        <w:t xml:space="preserve"> presuntamente firmada por </w:t>
      </w:r>
      <w:r w:rsidR="00142760" w:rsidRPr="006C1240">
        <w:rPr>
          <w:sz w:val="20"/>
          <w:szCs w:val="20"/>
          <w:lang w:val="es-VE"/>
        </w:rPr>
        <w:t xml:space="preserve">el </w:t>
      </w:r>
      <w:r w:rsidR="00A665A2" w:rsidRPr="006C1240">
        <w:rPr>
          <w:sz w:val="20"/>
          <w:szCs w:val="20"/>
          <w:lang w:val="es-VE"/>
        </w:rPr>
        <w:t>J</w:t>
      </w:r>
      <w:r w:rsidR="00142760" w:rsidRPr="006C1240">
        <w:rPr>
          <w:sz w:val="20"/>
          <w:szCs w:val="20"/>
          <w:lang w:val="es-VE"/>
        </w:rPr>
        <w:t xml:space="preserve">efe de la </w:t>
      </w:r>
      <w:r w:rsidR="00A665A2" w:rsidRPr="006C1240">
        <w:rPr>
          <w:sz w:val="20"/>
          <w:szCs w:val="20"/>
          <w:lang w:val="es-VE"/>
        </w:rPr>
        <w:t>Policía J</w:t>
      </w:r>
      <w:r w:rsidR="00142760" w:rsidRPr="006C1240">
        <w:rPr>
          <w:sz w:val="20"/>
          <w:szCs w:val="20"/>
          <w:lang w:val="es-VE"/>
        </w:rPr>
        <w:t xml:space="preserve">udicial y de la </w:t>
      </w:r>
      <w:r w:rsidR="00A665A2" w:rsidRPr="006C1240">
        <w:rPr>
          <w:sz w:val="20"/>
          <w:szCs w:val="20"/>
          <w:lang w:val="es-VE"/>
        </w:rPr>
        <w:t>I</w:t>
      </w:r>
      <w:r w:rsidR="00142760" w:rsidRPr="006C1240">
        <w:rPr>
          <w:sz w:val="20"/>
          <w:szCs w:val="20"/>
          <w:lang w:val="es-VE"/>
        </w:rPr>
        <w:t xml:space="preserve">nteligencia </w:t>
      </w:r>
      <w:r w:rsidR="00A665A2" w:rsidRPr="006C1240">
        <w:rPr>
          <w:sz w:val="20"/>
          <w:szCs w:val="20"/>
          <w:lang w:val="es-VE"/>
        </w:rPr>
        <w:t>M</w:t>
      </w:r>
      <w:r w:rsidR="00142760" w:rsidRPr="006C1240">
        <w:rPr>
          <w:sz w:val="20"/>
          <w:szCs w:val="20"/>
          <w:lang w:val="es-VE"/>
        </w:rPr>
        <w:t>iliar</w:t>
      </w:r>
      <w:r w:rsidR="007C021A" w:rsidRPr="006C1240">
        <w:rPr>
          <w:sz w:val="20"/>
          <w:szCs w:val="20"/>
          <w:lang w:val="es-VE"/>
        </w:rPr>
        <w:t>,</w:t>
      </w:r>
      <w:r w:rsidR="008051BD" w:rsidRPr="006C1240">
        <w:rPr>
          <w:sz w:val="20"/>
          <w:szCs w:val="20"/>
          <w:lang w:val="es-VE"/>
        </w:rPr>
        <w:t xml:space="preserve"> </w:t>
      </w:r>
      <w:r w:rsidR="00A665A2" w:rsidRPr="006C1240">
        <w:rPr>
          <w:sz w:val="20"/>
          <w:szCs w:val="20"/>
          <w:lang w:val="es-VE"/>
        </w:rPr>
        <w:t xml:space="preserve">en la que se les </w:t>
      </w:r>
      <w:r w:rsidR="00D11A0A" w:rsidRPr="006C1240">
        <w:rPr>
          <w:sz w:val="20"/>
          <w:szCs w:val="20"/>
          <w:lang w:val="es-VE"/>
        </w:rPr>
        <w:t>inform</w:t>
      </w:r>
      <w:r w:rsidR="00A665A2" w:rsidRPr="006C1240">
        <w:rPr>
          <w:sz w:val="20"/>
          <w:szCs w:val="20"/>
          <w:lang w:val="es-VE"/>
        </w:rPr>
        <w:t>aba</w:t>
      </w:r>
      <w:r w:rsidR="00D11A0A" w:rsidRPr="006C1240">
        <w:rPr>
          <w:sz w:val="20"/>
          <w:szCs w:val="20"/>
          <w:lang w:val="es-VE"/>
        </w:rPr>
        <w:t xml:space="preserve"> que </w:t>
      </w:r>
      <w:r w:rsidR="00817FB8" w:rsidRPr="006C1240">
        <w:rPr>
          <w:sz w:val="20"/>
          <w:szCs w:val="20"/>
          <w:lang w:val="es-VE"/>
        </w:rPr>
        <w:t xml:space="preserve">la muerte de Carlos </w:t>
      </w:r>
      <w:r w:rsidR="0057309B" w:rsidRPr="006C1240">
        <w:rPr>
          <w:sz w:val="20"/>
          <w:szCs w:val="20"/>
          <w:lang w:val="es-VE"/>
        </w:rPr>
        <w:t>Ocampo Paz</w:t>
      </w:r>
      <w:r w:rsidR="00BC4FD9" w:rsidRPr="006C1240">
        <w:rPr>
          <w:sz w:val="20"/>
          <w:szCs w:val="20"/>
          <w:lang w:val="es-VE"/>
        </w:rPr>
        <w:t xml:space="preserve"> </w:t>
      </w:r>
      <w:r w:rsidR="00817FB8" w:rsidRPr="006C1240">
        <w:rPr>
          <w:sz w:val="20"/>
          <w:szCs w:val="20"/>
          <w:lang w:val="es-VE"/>
        </w:rPr>
        <w:t>se deb</w:t>
      </w:r>
      <w:r w:rsidR="00BC01A3" w:rsidRPr="006C1240">
        <w:rPr>
          <w:sz w:val="20"/>
          <w:szCs w:val="20"/>
          <w:lang w:val="es-VE"/>
        </w:rPr>
        <w:t xml:space="preserve">ió </w:t>
      </w:r>
      <w:r w:rsidR="00311659" w:rsidRPr="006C1240">
        <w:rPr>
          <w:sz w:val="20"/>
          <w:szCs w:val="20"/>
          <w:lang w:val="es-VE"/>
        </w:rPr>
        <w:t xml:space="preserve">a </w:t>
      </w:r>
      <w:r w:rsidR="007C021A" w:rsidRPr="006C1240">
        <w:rPr>
          <w:sz w:val="20"/>
          <w:szCs w:val="20"/>
          <w:lang w:val="es-VE"/>
        </w:rPr>
        <w:t xml:space="preserve">que había colaborado con la guerrilla en la </w:t>
      </w:r>
      <w:r w:rsidR="00294A57" w:rsidRPr="006C1240">
        <w:rPr>
          <w:sz w:val="20"/>
          <w:szCs w:val="20"/>
          <w:lang w:val="es-VE"/>
        </w:rPr>
        <w:t xml:space="preserve">provisión de </w:t>
      </w:r>
      <w:r w:rsidR="000975D7" w:rsidRPr="006C1240">
        <w:rPr>
          <w:sz w:val="20"/>
          <w:szCs w:val="20"/>
          <w:lang w:val="es-VE"/>
        </w:rPr>
        <w:t>armas y medicina</w:t>
      </w:r>
      <w:r w:rsidR="00294A57" w:rsidRPr="006C1240">
        <w:rPr>
          <w:sz w:val="20"/>
          <w:szCs w:val="20"/>
          <w:lang w:val="es-VE"/>
        </w:rPr>
        <w:t>;</w:t>
      </w:r>
      <w:r w:rsidR="00311659" w:rsidRPr="006C1240">
        <w:rPr>
          <w:sz w:val="20"/>
          <w:szCs w:val="20"/>
          <w:lang w:val="es-VE"/>
        </w:rPr>
        <w:t xml:space="preserve"> </w:t>
      </w:r>
      <w:r w:rsidR="00294A57" w:rsidRPr="006C1240">
        <w:rPr>
          <w:sz w:val="20"/>
          <w:szCs w:val="20"/>
          <w:lang w:val="es-VE"/>
        </w:rPr>
        <w:t xml:space="preserve">y </w:t>
      </w:r>
      <w:r w:rsidR="007B4891" w:rsidRPr="006C1240">
        <w:rPr>
          <w:sz w:val="20"/>
          <w:szCs w:val="20"/>
          <w:lang w:val="es-VE"/>
        </w:rPr>
        <w:t xml:space="preserve">por </w:t>
      </w:r>
      <w:r w:rsidR="007C021A" w:rsidRPr="006C1240">
        <w:rPr>
          <w:sz w:val="20"/>
          <w:szCs w:val="20"/>
          <w:lang w:val="es-VE"/>
        </w:rPr>
        <w:t xml:space="preserve">tal motivo, se </w:t>
      </w:r>
      <w:r w:rsidR="007B4891" w:rsidRPr="006C1240">
        <w:rPr>
          <w:sz w:val="20"/>
          <w:szCs w:val="20"/>
          <w:lang w:val="es-VE"/>
        </w:rPr>
        <w:t xml:space="preserve">les </w:t>
      </w:r>
      <w:r w:rsidR="00294A57" w:rsidRPr="006C1240">
        <w:rPr>
          <w:sz w:val="20"/>
          <w:szCs w:val="20"/>
          <w:lang w:val="es-VE"/>
        </w:rPr>
        <w:t xml:space="preserve">exigía </w:t>
      </w:r>
      <w:r w:rsidR="00860F11" w:rsidRPr="006C1240">
        <w:rPr>
          <w:sz w:val="20"/>
          <w:szCs w:val="20"/>
          <w:lang w:val="es-VE"/>
        </w:rPr>
        <w:t xml:space="preserve">entregar </w:t>
      </w:r>
      <w:r w:rsidR="000975D7" w:rsidRPr="006C1240">
        <w:rPr>
          <w:sz w:val="20"/>
          <w:szCs w:val="20"/>
          <w:lang w:val="es-VE"/>
        </w:rPr>
        <w:t xml:space="preserve">una suma de dinero a cambio de su seguridad. </w:t>
      </w:r>
      <w:r w:rsidR="00860F11" w:rsidRPr="006C1240">
        <w:rPr>
          <w:sz w:val="20"/>
          <w:szCs w:val="20"/>
          <w:lang w:val="es-VE"/>
        </w:rPr>
        <w:t xml:space="preserve">Argumenta que la familia </w:t>
      </w:r>
      <w:r w:rsidR="0058445C" w:rsidRPr="006C1240">
        <w:rPr>
          <w:sz w:val="20"/>
          <w:szCs w:val="20"/>
          <w:lang w:val="es-VE"/>
        </w:rPr>
        <w:t xml:space="preserve">interpuso una denuncia por extorsión ante la </w:t>
      </w:r>
      <w:r w:rsidR="00294A57" w:rsidRPr="006C1240">
        <w:rPr>
          <w:sz w:val="20"/>
          <w:szCs w:val="20"/>
          <w:lang w:val="es-VE"/>
        </w:rPr>
        <w:t>P</w:t>
      </w:r>
      <w:r w:rsidR="0058445C" w:rsidRPr="006C1240">
        <w:rPr>
          <w:sz w:val="20"/>
          <w:szCs w:val="20"/>
          <w:lang w:val="es-VE"/>
        </w:rPr>
        <w:t>olicía</w:t>
      </w:r>
      <w:r w:rsidR="00294A57" w:rsidRPr="006C1240">
        <w:rPr>
          <w:sz w:val="20"/>
          <w:szCs w:val="20"/>
          <w:lang w:val="es-VE"/>
        </w:rPr>
        <w:t>, a la que</w:t>
      </w:r>
      <w:r w:rsidR="0058445C" w:rsidRPr="006C1240">
        <w:rPr>
          <w:sz w:val="20"/>
          <w:szCs w:val="20"/>
          <w:lang w:val="es-VE"/>
        </w:rPr>
        <w:t xml:space="preserve"> </w:t>
      </w:r>
      <w:r w:rsidR="000975D7" w:rsidRPr="006C1240">
        <w:rPr>
          <w:sz w:val="20"/>
          <w:szCs w:val="20"/>
          <w:lang w:val="es-VE"/>
        </w:rPr>
        <w:t>entrega</w:t>
      </w:r>
      <w:r w:rsidR="00294A57" w:rsidRPr="006C1240">
        <w:rPr>
          <w:sz w:val="20"/>
          <w:szCs w:val="20"/>
          <w:lang w:val="es-VE"/>
        </w:rPr>
        <w:t>ro</w:t>
      </w:r>
      <w:r w:rsidR="000975D7" w:rsidRPr="006C1240">
        <w:rPr>
          <w:sz w:val="20"/>
          <w:szCs w:val="20"/>
          <w:lang w:val="es-VE"/>
        </w:rPr>
        <w:t>n</w:t>
      </w:r>
      <w:r w:rsidR="007B4891" w:rsidRPr="006C1240">
        <w:rPr>
          <w:sz w:val="20"/>
          <w:szCs w:val="20"/>
          <w:lang w:val="es-VE"/>
        </w:rPr>
        <w:t xml:space="preserve"> </w:t>
      </w:r>
      <w:r w:rsidR="005D463D" w:rsidRPr="006C1240">
        <w:rPr>
          <w:sz w:val="20"/>
          <w:szCs w:val="20"/>
          <w:lang w:val="es-VE"/>
        </w:rPr>
        <w:t>la not</w:t>
      </w:r>
      <w:r w:rsidR="00294A57" w:rsidRPr="006C1240">
        <w:rPr>
          <w:sz w:val="20"/>
          <w:szCs w:val="20"/>
          <w:lang w:val="es-VE"/>
        </w:rPr>
        <w:t xml:space="preserve">a; y que éstos les </w:t>
      </w:r>
      <w:r w:rsidR="00054283" w:rsidRPr="006C1240">
        <w:rPr>
          <w:sz w:val="20"/>
          <w:szCs w:val="20"/>
          <w:lang w:val="es-VE"/>
        </w:rPr>
        <w:t xml:space="preserve">sugirieron </w:t>
      </w:r>
      <w:r w:rsidR="000975D7" w:rsidRPr="006C1240">
        <w:rPr>
          <w:sz w:val="20"/>
          <w:szCs w:val="20"/>
          <w:lang w:val="es-VE"/>
        </w:rPr>
        <w:t>simular</w:t>
      </w:r>
      <w:r w:rsidR="00265E62" w:rsidRPr="006C1240">
        <w:rPr>
          <w:sz w:val="20"/>
          <w:szCs w:val="20"/>
          <w:lang w:val="es-VE"/>
        </w:rPr>
        <w:t xml:space="preserve"> la </w:t>
      </w:r>
      <w:r w:rsidR="000975D7" w:rsidRPr="006C1240">
        <w:rPr>
          <w:sz w:val="20"/>
          <w:szCs w:val="20"/>
          <w:lang w:val="es-VE"/>
        </w:rPr>
        <w:t xml:space="preserve">entrega de dinero </w:t>
      </w:r>
      <w:r w:rsidR="008C08F7" w:rsidRPr="006C1240">
        <w:rPr>
          <w:sz w:val="20"/>
          <w:szCs w:val="20"/>
          <w:lang w:val="es-VE"/>
        </w:rPr>
        <w:t xml:space="preserve">para capturar a los responsables. </w:t>
      </w:r>
      <w:r w:rsidR="00E25771" w:rsidRPr="006C1240">
        <w:rPr>
          <w:sz w:val="20"/>
          <w:szCs w:val="20"/>
          <w:lang w:val="es-VE"/>
        </w:rPr>
        <w:t>S</w:t>
      </w:r>
      <w:r w:rsidR="00294A57" w:rsidRPr="006C1240">
        <w:rPr>
          <w:sz w:val="20"/>
          <w:szCs w:val="20"/>
          <w:lang w:val="es-VE"/>
        </w:rPr>
        <w:t>in embargo</w:t>
      </w:r>
      <w:r w:rsidR="00501DF1" w:rsidRPr="006C1240">
        <w:rPr>
          <w:sz w:val="20"/>
          <w:szCs w:val="20"/>
          <w:lang w:val="es-VE"/>
        </w:rPr>
        <w:t xml:space="preserve">, </w:t>
      </w:r>
      <w:r w:rsidR="00E25771" w:rsidRPr="006C1240">
        <w:rPr>
          <w:sz w:val="20"/>
          <w:szCs w:val="20"/>
          <w:lang w:val="es-VE"/>
        </w:rPr>
        <w:t xml:space="preserve">la familia </w:t>
      </w:r>
      <w:r w:rsidR="00501DF1" w:rsidRPr="006C1240">
        <w:rPr>
          <w:sz w:val="20"/>
          <w:szCs w:val="20"/>
          <w:lang w:val="es-VE"/>
        </w:rPr>
        <w:t xml:space="preserve">decidió no realizar </w:t>
      </w:r>
      <w:r w:rsidR="00A32F8E" w:rsidRPr="006C1240">
        <w:rPr>
          <w:sz w:val="20"/>
          <w:szCs w:val="20"/>
          <w:lang w:val="es-VE"/>
        </w:rPr>
        <w:t>dicha simulación</w:t>
      </w:r>
      <w:r w:rsidR="008C08F7" w:rsidRPr="006C1240">
        <w:rPr>
          <w:sz w:val="20"/>
          <w:szCs w:val="20"/>
          <w:lang w:val="es-VE"/>
        </w:rPr>
        <w:t xml:space="preserve"> </w:t>
      </w:r>
      <w:r w:rsidR="00294A57" w:rsidRPr="006C1240">
        <w:rPr>
          <w:sz w:val="20"/>
          <w:szCs w:val="20"/>
          <w:lang w:val="es-VE"/>
        </w:rPr>
        <w:t>ante advertencias de familiares y vecinos que podría tratarse de</w:t>
      </w:r>
      <w:r w:rsidR="00E25771" w:rsidRPr="006C1240">
        <w:rPr>
          <w:sz w:val="20"/>
          <w:szCs w:val="20"/>
          <w:lang w:val="es-VE"/>
        </w:rPr>
        <w:t xml:space="preserve"> una trampa. </w:t>
      </w:r>
      <w:r w:rsidR="00AC08FE" w:rsidRPr="006C1240">
        <w:rPr>
          <w:sz w:val="20"/>
          <w:szCs w:val="20"/>
          <w:lang w:val="es-VE"/>
        </w:rPr>
        <w:t>A</w:t>
      </w:r>
      <w:r w:rsidR="00294A57" w:rsidRPr="006C1240">
        <w:rPr>
          <w:sz w:val="20"/>
          <w:szCs w:val="20"/>
          <w:lang w:val="es-VE"/>
        </w:rPr>
        <w:t xml:space="preserve"> partir de ese momento</w:t>
      </w:r>
      <w:r w:rsidR="00F84B3F" w:rsidRPr="006C1240">
        <w:rPr>
          <w:sz w:val="20"/>
          <w:szCs w:val="20"/>
          <w:lang w:val="es-VE"/>
        </w:rPr>
        <w:t xml:space="preserve">, la residencia comenzó a ser </w:t>
      </w:r>
      <w:r w:rsidR="00571CE3" w:rsidRPr="006C1240">
        <w:rPr>
          <w:sz w:val="20"/>
          <w:szCs w:val="20"/>
          <w:lang w:val="es-VE"/>
        </w:rPr>
        <w:t>constante</w:t>
      </w:r>
      <w:r w:rsidR="00294A57" w:rsidRPr="006C1240">
        <w:rPr>
          <w:sz w:val="20"/>
          <w:szCs w:val="20"/>
          <w:lang w:val="es-VE"/>
        </w:rPr>
        <w:t>mente</w:t>
      </w:r>
      <w:r w:rsidR="00571CE3" w:rsidRPr="006C1240">
        <w:rPr>
          <w:sz w:val="20"/>
          <w:szCs w:val="20"/>
          <w:lang w:val="es-VE"/>
        </w:rPr>
        <w:t xml:space="preserve"> vigila</w:t>
      </w:r>
      <w:r w:rsidR="00294A57" w:rsidRPr="006C1240">
        <w:rPr>
          <w:sz w:val="20"/>
          <w:szCs w:val="20"/>
          <w:lang w:val="es-VE"/>
        </w:rPr>
        <w:t>da</w:t>
      </w:r>
      <w:r w:rsidR="00571CE3" w:rsidRPr="006C1240">
        <w:rPr>
          <w:sz w:val="20"/>
          <w:szCs w:val="20"/>
          <w:lang w:val="es-VE"/>
        </w:rPr>
        <w:t xml:space="preserve"> por hombres fuertemente armados, </w:t>
      </w:r>
      <w:r w:rsidR="00F84B3F" w:rsidRPr="006C1240">
        <w:rPr>
          <w:sz w:val="20"/>
          <w:szCs w:val="20"/>
          <w:lang w:val="es-VE"/>
        </w:rPr>
        <w:t xml:space="preserve">por lo que </w:t>
      </w:r>
      <w:r w:rsidR="008C08F7" w:rsidRPr="006C1240">
        <w:rPr>
          <w:sz w:val="20"/>
          <w:szCs w:val="20"/>
          <w:lang w:val="es-VE"/>
        </w:rPr>
        <w:lastRenderedPageBreak/>
        <w:t xml:space="preserve">Eva Catalina Ortega y </w:t>
      </w:r>
      <w:r w:rsidR="00571CE3" w:rsidRPr="006C1240">
        <w:rPr>
          <w:sz w:val="20"/>
          <w:szCs w:val="20"/>
          <w:lang w:val="es-VE"/>
        </w:rPr>
        <w:t xml:space="preserve">su hijo </w:t>
      </w:r>
      <w:r w:rsidR="008C08F7" w:rsidRPr="006C1240">
        <w:rPr>
          <w:sz w:val="20"/>
          <w:szCs w:val="20"/>
          <w:lang w:val="es-VE"/>
        </w:rPr>
        <w:t xml:space="preserve">Oscar Ocampo </w:t>
      </w:r>
      <w:r w:rsidR="00571CE3" w:rsidRPr="006C1240">
        <w:rPr>
          <w:sz w:val="20"/>
          <w:szCs w:val="20"/>
          <w:lang w:val="es-VE"/>
        </w:rPr>
        <w:t xml:space="preserve">Ortega </w:t>
      </w:r>
      <w:r w:rsidR="008C08F7" w:rsidRPr="006C1240">
        <w:rPr>
          <w:sz w:val="20"/>
          <w:szCs w:val="20"/>
          <w:lang w:val="es-VE"/>
        </w:rPr>
        <w:t xml:space="preserve">se vieron obligados a </w:t>
      </w:r>
      <w:r w:rsidR="004B14EC" w:rsidRPr="006C1240">
        <w:rPr>
          <w:sz w:val="20"/>
          <w:szCs w:val="20"/>
          <w:lang w:val="es-VE"/>
        </w:rPr>
        <w:t xml:space="preserve">abandonar </w:t>
      </w:r>
      <w:r w:rsidR="00294A57" w:rsidRPr="006C1240">
        <w:rPr>
          <w:sz w:val="20"/>
          <w:szCs w:val="20"/>
          <w:lang w:val="es-VE"/>
        </w:rPr>
        <w:t>el</w:t>
      </w:r>
      <w:r w:rsidR="008C08F7" w:rsidRPr="006C1240">
        <w:rPr>
          <w:sz w:val="20"/>
          <w:szCs w:val="20"/>
          <w:lang w:val="es-VE"/>
        </w:rPr>
        <w:t xml:space="preserve"> hogar y quedarse con amigos</w:t>
      </w:r>
      <w:r w:rsidR="00F92672" w:rsidRPr="006C1240">
        <w:rPr>
          <w:sz w:val="20"/>
          <w:szCs w:val="20"/>
          <w:lang w:val="es-VE"/>
        </w:rPr>
        <w:t xml:space="preserve"> por varios días. </w:t>
      </w:r>
      <w:r w:rsidR="00061C03" w:rsidRPr="006C1240">
        <w:rPr>
          <w:sz w:val="20"/>
          <w:szCs w:val="20"/>
          <w:lang w:val="es-VE"/>
        </w:rPr>
        <w:t>La parte peticionaria a</w:t>
      </w:r>
      <w:r w:rsidR="00571A2E" w:rsidRPr="006C1240">
        <w:rPr>
          <w:sz w:val="20"/>
          <w:szCs w:val="20"/>
          <w:lang w:val="es-VE"/>
        </w:rPr>
        <w:t xml:space="preserve">firma </w:t>
      </w:r>
      <w:r w:rsidR="00571A2E" w:rsidRPr="006C1240">
        <w:rPr>
          <w:color w:val="auto"/>
          <w:sz w:val="20"/>
          <w:szCs w:val="20"/>
          <w:lang w:val="es-VE"/>
        </w:rPr>
        <w:t>que el</w:t>
      </w:r>
      <w:r w:rsidR="008C08F7" w:rsidRPr="006C1240">
        <w:rPr>
          <w:color w:val="auto"/>
          <w:sz w:val="20"/>
          <w:szCs w:val="20"/>
          <w:lang w:val="es-VE"/>
        </w:rPr>
        <w:t xml:space="preserve"> 11 de abril de 198</w:t>
      </w:r>
      <w:r w:rsidR="001661D8" w:rsidRPr="006C1240">
        <w:rPr>
          <w:color w:val="auto"/>
          <w:sz w:val="20"/>
          <w:szCs w:val="20"/>
          <w:lang w:val="es-VE"/>
        </w:rPr>
        <w:t>1</w:t>
      </w:r>
      <w:r w:rsidR="00294A57" w:rsidRPr="006C1240">
        <w:rPr>
          <w:color w:val="auto"/>
          <w:sz w:val="20"/>
          <w:szCs w:val="20"/>
          <w:lang w:val="es-VE"/>
        </w:rPr>
        <w:t>,</w:t>
      </w:r>
      <w:r w:rsidR="001661D8" w:rsidRPr="006C1240">
        <w:rPr>
          <w:color w:val="auto"/>
          <w:sz w:val="20"/>
          <w:szCs w:val="20"/>
          <w:lang w:val="es-VE"/>
        </w:rPr>
        <w:t xml:space="preserve"> </w:t>
      </w:r>
      <w:r w:rsidR="00B63D82" w:rsidRPr="006C1240">
        <w:rPr>
          <w:color w:val="auto"/>
          <w:sz w:val="20"/>
          <w:szCs w:val="20"/>
          <w:lang w:val="es-VE"/>
        </w:rPr>
        <w:t xml:space="preserve">luego de haber retornado </w:t>
      </w:r>
      <w:r w:rsidR="001661D8" w:rsidRPr="006C1240">
        <w:rPr>
          <w:color w:val="auto"/>
          <w:sz w:val="20"/>
          <w:szCs w:val="20"/>
          <w:lang w:val="es-VE"/>
        </w:rPr>
        <w:t xml:space="preserve">a </w:t>
      </w:r>
      <w:r w:rsidR="002C58C0" w:rsidRPr="006C1240">
        <w:rPr>
          <w:color w:val="auto"/>
          <w:sz w:val="20"/>
          <w:szCs w:val="20"/>
          <w:lang w:val="es-VE"/>
        </w:rPr>
        <w:t>la vivienda</w:t>
      </w:r>
      <w:r w:rsidR="00F72929" w:rsidRPr="006C1240">
        <w:rPr>
          <w:color w:val="auto"/>
          <w:sz w:val="20"/>
          <w:szCs w:val="20"/>
          <w:lang w:val="es-VE"/>
        </w:rPr>
        <w:t>,</w:t>
      </w:r>
      <w:r w:rsidR="002C58C0" w:rsidRPr="006C1240">
        <w:rPr>
          <w:color w:val="auto"/>
          <w:sz w:val="20"/>
          <w:szCs w:val="20"/>
          <w:lang w:val="es-VE"/>
        </w:rPr>
        <w:t xml:space="preserve"> </w:t>
      </w:r>
      <w:r w:rsidR="00007EB1" w:rsidRPr="006C1240">
        <w:rPr>
          <w:color w:val="auto"/>
          <w:sz w:val="20"/>
          <w:szCs w:val="20"/>
          <w:lang w:val="es-VE"/>
        </w:rPr>
        <w:t xml:space="preserve">Eva Catalina Ortega </w:t>
      </w:r>
      <w:r w:rsidR="008C08F7" w:rsidRPr="006C1240">
        <w:rPr>
          <w:color w:val="auto"/>
          <w:sz w:val="20"/>
          <w:szCs w:val="20"/>
          <w:lang w:val="es-VE"/>
        </w:rPr>
        <w:t xml:space="preserve">fue empujada </w:t>
      </w:r>
      <w:r w:rsidR="005B2E88" w:rsidRPr="006C1240">
        <w:rPr>
          <w:color w:val="auto"/>
          <w:sz w:val="20"/>
          <w:szCs w:val="20"/>
          <w:lang w:val="es-VE"/>
        </w:rPr>
        <w:t xml:space="preserve">desde un segundo </w:t>
      </w:r>
      <w:r w:rsidR="008C08F7" w:rsidRPr="006C1240">
        <w:rPr>
          <w:color w:val="auto"/>
          <w:sz w:val="20"/>
          <w:szCs w:val="20"/>
          <w:lang w:val="es-VE"/>
        </w:rPr>
        <w:t>piso p</w:t>
      </w:r>
      <w:r w:rsidR="000B58AB" w:rsidRPr="006C1240">
        <w:rPr>
          <w:color w:val="auto"/>
          <w:sz w:val="20"/>
          <w:szCs w:val="20"/>
          <w:lang w:val="es-VE"/>
        </w:rPr>
        <w:t>o</w:t>
      </w:r>
      <w:r w:rsidR="008C08F7" w:rsidRPr="006C1240">
        <w:rPr>
          <w:color w:val="auto"/>
          <w:sz w:val="20"/>
          <w:szCs w:val="20"/>
          <w:lang w:val="es-VE"/>
        </w:rPr>
        <w:t xml:space="preserve">r </w:t>
      </w:r>
      <w:r w:rsidR="00294A57" w:rsidRPr="006C1240">
        <w:rPr>
          <w:color w:val="auto"/>
          <w:sz w:val="20"/>
          <w:szCs w:val="20"/>
          <w:lang w:val="es-VE"/>
        </w:rPr>
        <w:t xml:space="preserve">personas que </w:t>
      </w:r>
      <w:r w:rsidR="000B58AB" w:rsidRPr="006C1240">
        <w:rPr>
          <w:color w:val="auto"/>
          <w:sz w:val="20"/>
          <w:szCs w:val="20"/>
          <w:lang w:val="es-VE"/>
        </w:rPr>
        <w:t xml:space="preserve">identificó como los </w:t>
      </w:r>
      <w:r w:rsidR="00294A57" w:rsidRPr="006C1240">
        <w:rPr>
          <w:color w:val="auto"/>
          <w:sz w:val="20"/>
          <w:szCs w:val="20"/>
          <w:lang w:val="es-VE"/>
        </w:rPr>
        <w:t>agentes</w:t>
      </w:r>
      <w:r w:rsidR="008C08F7" w:rsidRPr="006C1240">
        <w:rPr>
          <w:color w:val="auto"/>
          <w:sz w:val="20"/>
          <w:szCs w:val="20"/>
          <w:lang w:val="es-VE"/>
        </w:rPr>
        <w:t xml:space="preserve"> de</w:t>
      </w:r>
      <w:r w:rsidR="000B58AB" w:rsidRPr="006C1240">
        <w:rPr>
          <w:color w:val="auto"/>
          <w:sz w:val="20"/>
          <w:szCs w:val="20"/>
          <w:lang w:val="es-VE"/>
        </w:rPr>
        <w:t xml:space="preserve"> </w:t>
      </w:r>
      <w:r w:rsidR="008C08F7" w:rsidRPr="006C1240">
        <w:rPr>
          <w:color w:val="auto"/>
          <w:sz w:val="20"/>
          <w:szCs w:val="20"/>
          <w:lang w:val="es-VE"/>
        </w:rPr>
        <w:t xml:space="preserve">seguridad </w:t>
      </w:r>
      <w:r w:rsidR="00666F44" w:rsidRPr="006C1240">
        <w:rPr>
          <w:color w:val="auto"/>
          <w:sz w:val="20"/>
          <w:szCs w:val="20"/>
          <w:lang w:val="es-VE"/>
        </w:rPr>
        <w:t xml:space="preserve">que </w:t>
      </w:r>
      <w:r w:rsidR="00480719" w:rsidRPr="006C1240">
        <w:rPr>
          <w:color w:val="auto"/>
          <w:sz w:val="20"/>
          <w:szCs w:val="20"/>
          <w:lang w:val="es-VE"/>
        </w:rPr>
        <w:t xml:space="preserve">se </w:t>
      </w:r>
      <w:r w:rsidR="00294A57" w:rsidRPr="006C1240">
        <w:rPr>
          <w:color w:val="auto"/>
          <w:sz w:val="20"/>
          <w:szCs w:val="20"/>
          <w:lang w:val="es-VE"/>
        </w:rPr>
        <w:t xml:space="preserve">habían </w:t>
      </w:r>
      <w:r w:rsidR="00480719" w:rsidRPr="006C1240">
        <w:rPr>
          <w:color w:val="auto"/>
          <w:sz w:val="20"/>
          <w:szCs w:val="20"/>
          <w:lang w:val="es-VE"/>
        </w:rPr>
        <w:t>lleva</w:t>
      </w:r>
      <w:r w:rsidR="00294A57" w:rsidRPr="006C1240">
        <w:rPr>
          <w:color w:val="auto"/>
          <w:sz w:val="20"/>
          <w:szCs w:val="20"/>
          <w:lang w:val="es-VE"/>
        </w:rPr>
        <w:t>do</w:t>
      </w:r>
      <w:r w:rsidR="00480719" w:rsidRPr="006C1240">
        <w:rPr>
          <w:color w:val="auto"/>
          <w:sz w:val="20"/>
          <w:szCs w:val="20"/>
          <w:lang w:val="es-VE"/>
        </w:rPr>
        <w:t xml:space="preserve"> a Carlos Ocampo</w:t>
      </w:r>
      <w:r w:rsidR="00294A57" w:rsidRPr="006C1240">
        <w:rPr>
          <w:color w:val="auto"/>
          <w:sz w:val="20"/>
          <w:szCs w:val="20"/>
          <w:lang w:val="es-VE"/>
        </w:rPr>
        <w:t>;</w:t>
      </w:r>
      <w:r w:rsidR="00236829" w:rsidRPr="006C1240">
        <w:rPr>
          <w:color w:val="auto"/>
          <w:sz w:val="20"/>
          <w:szCs w:val="20"/>
          <w:lang w:val="es-VE"/>
        </w:rPr>
        <w:t xml:space="preserve"> </w:t>
      </w:r>
      <w:r w:rsidR="00061C03" w:rsidRPr="006C1240">
        <w:rPr>
          <w:color w:val="auto"/>
          <w:sz w:val="20"/>
          <w:szCs w:val="20"/>
          <w:lang w:val="es-VE"/>
        </w:rPr>
        <w:t xml:space="preserve">y que, </w:t>
      </w:r>
      <w:r w:rsidR="00294A57" w:rsidRPr="006C1240">
        <w:rPr>
          <w:color w:val="auto"/>
          <w:sz w:val="20"/>
          <w:szCs w:val="20"/>
          <w:lang w:val="es-VE"/>
        </w:rPr>
        <w:t>como</w:t>
      </w:r>
      <w:r w:rsidR="00AA3FDD" w:rsidRPr="006C1240">
        <w:rPr>
          <w:color w:val="auto"/>
          <w:sz w:val="20"/>
          <w:szCs w:val="20"/>
          <w:lang w:val="es-VE"/>
        </w:rPr>
        <w:t xml:space="preserve"> consecuencia </w:t>
      </w:r>
      <w:r w:rsidR="00294A57" w:rsidRPr="006C1240">
        <w:rPr>
          <w:color w:val="auto"/>
          <w:sz w:val="20"/>
          <w:szCs w:val="20"/>
          <w:lang w:val="es-VE"/>
        </w:rPr>
        <w:t>de dicha agresión</w:t>
      </w:r>
      <w:r w:rsidR="00061C03" w:rsidRPr="006C1240">
        <w:rPr>
          <w:color w:val="auto"/>
          <w:sz w:val="20"/>
          <w:szCs w:val="20"/>
          <w:lang w:val="es-VE"/>
        </w:rPr>
        <w:t xml:space="preserve">, </w:t>
      </w:r>
      <w:r w:rsidR="00294A57" w:rsidRPr="006C1240">
        <w:rPr>
          <w:color w:val="auto"/>
          <w:sz w:val="20"/>
          <w:szCs w:val="20"/>
          <w:lang w:val="es-VE"/>
        </w:rPr>
        <w:t>sufre</w:t>
      </w:r>
      <w:r w:rsidR="005B2E88" w:rsidRPr="006C1240">
        <w:rPr>
          <w:color w:val="auto"/>
          <w:sz w:val="20"/>
          <w:szCs w:val="20"/>
          <w:lang w:val="es-VE"/>
        </w:rPr>
        <w:t xml:space="preserve"> de </w:t>
      </w:r>
      <w:r w:rsidR="008C08F7" w:rsidRPr="006C1240">
        <w:rPr>
          <w:color w:val="auto"/>
          <w:sz w:val="20"/>
          <w:szCs w:val="20"/>
          <w:lang w:val="es-VE"/>
        </w:rPr>
        <w:t>hemiplejia</w:t>
      </w:r>
      <w:r w:rsidR="00F72929" w:rsidRPr="006C1240">
        <w:rPr>
          <w:color w:val="auto"/>
          <w:sz w:val="20"/>
          <w:szCs w:val="20"/>
          <w:lang w:val="es-VE"/>
        </w:rPr>
        <w:t>.</w:t>
      </w:r>
      <w:r w:rsidR="00294A57" w:rsidRPr="006C1240">
        <w:rPr>
          <w:color w:val="auto"/>
          <w:sz w:val="20"/>
          <w:szCs w:val="20"/>
          <w:lang w:val="es-VE"/>
        </w:rPr>
        <w:t xml:space="preserve"> </w:t>
      </w:r>
      <w:r w:rsidR="00425430" w:rsidRPr="006C1240">
        <w:rPr>
          <w:color w:val="auto"/>
          <w:sz w:val="20"/>
          <w:szCs w:val="20"/>
          <w:lang w:val="es-VE"/>
        </w:rPr>
        <w:t xml:space="preserve">Eva Catalina Ortega y sus hijos Oscar Ocampo y Catalina del Rosario Ocampo </w:t>
      </w:r>
      <w:r w:rsidR="00B63D82" w:rsidRPr="006C1240">
        <w:rPr>
          <w:color w:val="auto"/>
          <w:sz w:val="20"/>
          <w:szCs w:val="20"/>
          <w:lang w:val="es-VE"/>
        </w:rPr>
        <w:t xml:space="preserve">tuvieron que </w:t>
      </w:r>
      <w:r w:rsidR="005E7B6C" w:rsidRPr="006C1240">
        <w:rPr>
          <w:color w:val="auto"/>
          <w:sz w:val="20"/>
          <w:szCs w:val="20"/>
          <w:lang w:val="es-VE"/>
        </w:rPr>
        <w:t xml:space="preserve">mudarse </w:t>
      </w:r>
      <w:r w:rsidR="008C08F7" w:rsidRPr="006C1240">
        <w:rPr>
          <w:color w:val="auto"/>
          <w:sz w:val="20"/>
          <w:szCs w:val="20"/>
          <w:lang w:val="es-VE"/>
        </w:rPr>
        <w:t xml:space="preserve">a </w:t>
      </w:r>
      <w:r w:rsidR="00425430" w:rsidRPr="006C1240">
        <w:rPr>
          <w:color w:val="auto"/>
          <w:sz w:val="20"/>
          <w:szCs w:val="20"/>
          <w:lang w:val="es-VE"/>
        </w:rPr>
        <w:t>Panamá</w:t>
      </w:r>
      <w:r w:rsidR="00DA0DEC" w:rsidRPr="006C1240">
        <w:rPr>
          <w:color w:val="auto"/>
          <w:sz w:val="20"/>
          <w:szCs w:val="20"/>
          <w:lang w:val="es-VE"/>
        </w:rPr>
        <w:t>, mientras que l</w:t>
      </w:r>
      <w:r w:rsidR="008C08F7" w:rsidRPr="006C1240">
        <w:rPr>
          <w:color w:val="auto"/>
          <w:sz w:val="20"/>
          <w:szCs w:val="20"/>
          <w:lang w:val="es-VE"/>
        </w:rPr>
        <w:t xml:space="preserve">os hermanos </w:t>
      </w:r>
      <w:r w:rsidR="00DA0DEC" w:rsidRPr="006C1240">
        <w:rPr>
          <w:color w:val="auto"/>
          <w:sz w:val="20"/>
          <w:szCs w:val="20"/>
          <w:lang w:val="es-AR"/>
        </w:rPr>
        <w:t>Carlos Manuel y Hugo Leonel Ocampo</w:t>
      </w:r>
      <w:r w:rsidR="00294A57" w:rsidRPr="006C1240">
        <w:rPr>
          <w:color w:val="auto"/>
          <w:sz w:val="20"/>
          <w:szCs w:val="20"/>
          <w:lang w:val="es-AR"/>
        </w:rPr>
        <w:t>,</w:t>
      </w:r>
      <w:r w:rsidR="00DA0DEC" w:rsidRPr="006C1240">
        <w:rPr>
          <w:color w:val="auto"/>
          <w:sz w:val="20"/>
          <w:szCs w:val="20"/>
          <w:lang w:val="es-AR"/>
        </w:rPr>
        <w:t xml:space="preserve"> </w:t>
      </w:r>
      <w:r w:rsidR="00294A57" w:rsidRPr="006C1240">
        <w:rPr>
          <w:color w:val="auto"/>
          <w:sz w:val="20"/>
          <w:szCs w:val="20"/>
          <w:lang w:val="es-VE"/>
        </w:rPr>
        <w:t>junto con Sergio Iván Rodríguez,</w:t>
      </w:r>
      <w:r w:rsidR="00294A57" w:rsidRPr="006C1240">
        <w:rPr>
          <w:color w:val="auto"/>
          <w:sz w:val="20"/>
          <w:szCs w:val="20"/>
          <w:lang w:val="es-AR"/>
        </w:rPr>
        <w:t xml:space="preserve"> </w:t>
      </w:r>
      <w:r w:rsidR="008C08F7" w:rsidRPr="006C1240">
        <w:rPr>
          <w:color w:val="auto"/>
          <w:sz w:val="20"/>
          <w:szCs w:val="20"/>
          <w:lang w:val="es-VE"/>
        </w:rPr>
        <w:t>alquilar</w:t>
      </w:r>
      <w:r w:rsidR="00294A57" w:rsidRPr="006C1240">
        <w:rPr>
          <w:color w:val="auto"/>
          <w:sz w:val="20"/>
          <w:szCs w:val="20"/>
          <w:lang w:val="es-VE"/>
        </w:rPr>
        <w:t>on</w:t>
      </w:r>
      <w:r w:rsidR="00DA0DEC" w:rsidRPr="006C1240">
        <w:rPr>
          <w:color w:val="auto"/>
          <w:sz w:val="20"/>
          <w:szCs w:val="20"/>
          <w:lang w:val="es-VE"/>
        </w:rPr>
        <w:t xml:space="preserve"> </w:t>
      </w:r>
      <w:r w:rsidR="008C08F7" w:rsidRPr="006C1240">
        <w:rPr>
          <w:color w:val="auto"/>
          <w:sz w:val="20"/>
          <w:szCs w:val="20"/>
          <w:lang w:val="es-VE"/>
        </w:rPr>
        <w:t xml:space="preserve">unos apartamentos en la </w:t>
      </w:r>
      <w:r w:rsidR="00294A57" w:rsidRPr="006C1240">
        <w:rPr>
          <w:color w:val="auto"/>
          <w:sz w:val="20"/>
          <w:szCs w:val="20"/>
          <w:lang w:val="es-VE"/>
        </w:rPr>
        <w:t>Z</w:t>
      </w:r>
      <w:r w:rsidR="008C08F7" w:rsidRPr="006C1240">
        <w:rPr>
          <w:color w:val="auto"/>
          <w:sz w:val="20"/>
          <w:szCs w:val="20"/>
          <w:lang w:val="es-VE"/>
        </w:rPr>
        <w:t>ona 10</w:t>
      </w:r>
      <w:r w:rsidR="005E7B6C" w:rsidRPr="006C1240">
        <w:rPr>
          <w:color w:val="auto"/>
          <w:sz w:val="20"/>
          <w:szCs w:val="20"/>
          <w:lang w:val="es-VE"/>
        </w:rPr>
        <w:t xml:space="preserve"> de la Ciudad de Guatemala</w:t>
      </w:r>
      <w:r w:rsidR="00DA337A" w:rsidRPr="006C1240">
        <w:rPr>
          <w:color w:val="auto"/>
          <w:sz w:val="20"/>
          <w:szCs w:val="20"/>
          <w:lang w:val="es-VE"/>
        </w:rPr>
        <w:t xml:space="preserve">. </w:t>
      </w:r>
    </w:p>
    <w:p w14:paraId="7DD2E28F" w14:textId="77777777" w:rsidR="00CB042C" w:rsidRPr="006C1240" w:rsidRDefault="00CB042C" w:rsidP="00CB042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08E6D2AD" w14:textId="4E647BCB" w:rsidR="00975195" w:rsidRPr="006C1240" w:rsidRDefault="003263DD" w:rsidP="00CB042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sidRPr="006C1240">
        <w:rPr>
          <w:sz w:val="20"/>
          <w:szCs w:val="20"/>
          <w:lang w:val="es-VE"/>
        </w:rPr>
        <w:t>Re</w:t>
      </w:r>
      <w:r w:rsidR="00061C03" w:rsidRPr="006C1240">
        <w:rPr>
          <w:sz w:val="20"/>
          <w:szCs w:val="20"/>
          <w:lang w:val="es-VE"/>
        </w:rPr>
        <w:t>fiere</w:t>
      </w:r>
      <w:r w:rsidRPr="006C1240">
        <w:rPr>
          <w:sz w:val="20"/>
          <w:szCs w:val="20"/>
          <w:lang w:val="es-VE"/>
        </w:rPr>
        <w:t xml:space="preserve"> que </w:t>
      </w:r>
      <w:r w:rsidR="00B55A5A" w:rsidRPr="006C1240">
        <w:rPr>
          <w:sz w:val="20"/>
          <w:szCs w:val="20"/>
          <w:lang w:val="es-VE"/>
        </w:rPr>
        <w:t xml:space="preserve">poco después, los hermanos </w:t>
      </w:r>
      <w:r w:rsidR="005E7B6C" w:rsidRPr="006C1240">
        <w:rPr>
          <w:sz w:val="20"/>
          <w:szCs w:val="20"/>
          <w:lang w:val="es-VE"/>
        </w:rPr>
        <w:t xml:space="preserve">Carlos Manuel y Hugo Leonel </w:t>
      </w:r>
      <w:r w:rsidR="00B55A5A" w:rsidRPr="006C1240">
        <w:rPr>
          <w:sz w:val="20"/>
          <w:szCs w:val="20"/>
          <w:lang w:val="es-VE"/>
        </w:rPr>
        <w:t xml:space="preserve">Ocampo Ortega notaron que </w:t>
      </w:r>
      <w:r w:rsidR="0030340A" w:rsidRPr="006C1240">
        <w:rPr>
          <w:sz w:val="20"/>
          <w:szCs w:val="20"/>
          <w:lang w:val="es-VE"/>
        </w:rPr>
        <w:t>estaban siendo segui</w:t>
      </w:r>
      <w:r w:rsidR="00061C03" w:rsidRPr="006C1240">
        <w:rPr>
          <w:sz w:val="20"/>
          <w:szCs w:val="20"/>
          <w:lang w:val="es-VE"/>
        </w:rPr>
        <w:t>d</w:t>
      </w:r>
      <w:r w:rsidR="0030340A" w:rsidRPr="006C1240">
        <w:rPr>
          <w:sz w:val="20"/>
          <w:szCs w:val="20"/>
          <w:lang w:val="es-VE"/>
        </w:rPr>
        <w:t xml:space="preserve">os y </w:t>
      </w:r>
      <w:r w:rsidR="00061C03" w:rsidRPr="006C1240">
        <w:rPr>
          <w:sz w:val="20"/>
          <w:szCs w:val="20"/>
          <w:lang w:val="es-VE"/>
        </w:rPr>
        <w:t xml:space="preserve">que </w:t>
      </w:r>
      <w:r w:rsidR="00653ADF" w:rsidRPr="006C1240">
        <w:rPr>
          <w:sz w:val="20"/>
          <w:szCs w:val="20"/>
          <w:lang w:val="es-VE"/>
        </w:rPr>
        <w:t>su residencia estaba bajo vigilancia</w:t>
      </w:r>
      <w:r w:rsidR="00061C03" w:rsidRPr="006C1240">
        <w:rPr>
          <w:sz w:val="20"/>
          <w:szCs w:val="20"/>
          <w:lang w:val="es-VE"/>
        </w:rPr>
        <w:t>,</w:t>
      </w:r>
      <w:r w:rsidR="00653ADF" w:rsidRPr="006C1240">
        <w:rPr>
          <w:sz w:val="20"/>
          <w:szCs w:val="20"/>
          <w:lang w:val="es-VE"/>
        </w:rPr>
        <w:t xml:space="preserve"> </w:t>
      </w:r>
      <w:r w:rsidR="00194324" w:rsidRPr="006C1240">
        <w:rPr>
          <w:sz w:val="20"/>
          <w:szCs w:val="20"/>
          <w:lang w:val="es-VE"/>
        </w:rPr>
        <w:t>en tanto</w:t>
      </w:r>
      <w:r w:rsidR="00653ADF" w:rsidRPr="006C1240">
        <w:rPr>
          <w:sz w:val="20"/>
          <w:szCs w:val="20"/>
          <w:lang w:val="es-VE"/>
        </w:rPr>
        <w:t xml:space="preserve"> </w:t>
      </w:r>
      <w:r w:rsidR="008C08F7" w:rsidRPr="006C1240">
        <w:rPr>
          <w:sz w:val="20"/>
          <w:szCs w:val="20"/>
          <w:lang w:val="es-VE"/>
        </w:rPr>
        <w:t xml:space="preserve">personas </w:t>
      </w:r>
      <w:r w:rsidR="005E7B6C" w:rsidRPr="006C1240">
        <w:rPr>
          <w:sz w:val="20"/>
          <w:szCs w:val="20"/>
          <w:lang w:val="es-VE"/>
        </w:rPr>
        <w:t xml:space="preserve">armadas </w:t>
      </w:r>
      <w:r w:rsidR="00653ADF" w:rsidRPr="006C1240">
        <w:rPr>
          <w:sz w:val="20"/>
          <w:szCs w:val="20"/>
          <w:lang w:val="es-VE"/>
        </w:rPr>
        <w:t xml:space="preserve">vestidas de civil </w:t>
      </w:r>
      <w:r w:rsidR="00194324" w:rsidRPr="006C1240">
        <w:rPr>
          <w:sz w:val="20"/>
          <w:szCs w:val="20"/>
          <w:lang w:val="es-VE"/>
        </w:rPr>
        <w:t xml:space="preserve">circulaban </w:t>
      </w:r>
      <w:r w:rsidR="00A6662B" w:rsidRPr="006C1240">
        <w:rPr>
          <w:sz w:val="20"/>
          <w:szCs w:val="20"/>
          <w:lang w:val="es-VE"/>
        </w:rPr>
        <w:t>continuamente</w:t>
      </w:r>
      <w:r w:rsidR="00194324" w:rsidRPr="006C1240">
        <w:rPr>
          <w:sz w:val="20"/>
          <w:szCs w:val="20"/>
          <w:lang w:val="es-VE"/>
        </w:rPr>
        <w:t xml:space="preserve"> </w:t>
      </w:r>
      <w:r w:rsidR="008C08F7" w:rsidRPr="006C1240">
        <w:rPr>
          <w:sz w:val="20"/>
          <w:szCs w:val="20"/>
          <w:lang w:val="es-VE"/>
        </w:rPr>
        <w:t>tanto a pie como en vehículos.</w:t>
      </w:r>
      <w:r w:rsidR="00780955" w:rsidRPr="006C1240">
        <w:rPr>
          <w:sz w:val="20"/>
          <w:szCs w:val="20"/>
          <w:lang w:val="es-VE"/>
        </w:rPr>
        <w:t xml:space="preserve"> </w:t>
      </w:r>
      <w:r w:rsidR="00061C03" w:rsidRPr="006C1240">
        <w:rPr>
          <w:sz w:val="20"/>
          <w:szCs w:val="20"/>
          <w:lang w:val="es-VE"/>
        </w:rPr>
        <w:t>Sostiene</w:t>
      </w:r>
      <w:r w:rsidR="00194324" w:rsidRPr="006C1240">
        <w:rPr>
          <w:sz w:val="20"/>
          <w:szCs w:val="20"/>
          <w:lang w:val="es-VE"/>
        </w:rPr>
        <w:t xml:space="preserve"> que e</w:t>
      </w:r>
      <w:r w:rsidR="008C08F7" w:rsidRPr="006C1240">
        <w:rPr>
          <w:sz w:val="20"/>
          <w:szCs w:val="20"/>
          <w:lang w:val="es-VE"/>
        </w:rPr>
        <w:t>l 12 de diciembre de 1981</w:t>
      </w:r>
      <w:r w:rsidR="00194324" w:rsidRPr="006C1240">
        <w:rPr>
          <w:sz w:val="20"/>
          <w:szCs w:val="20"/>
          <w:lang w:val="es-VE"/>
        </w:rPr>
        <w:t xml:space="preserve"> </w:t>
      </w:r>
      <w:r w:rsidR="00061C03" w:rsidRPr="006C1240">
        <w:rPr>
          <w:sz w:val="20"/>
          <w:szCs w:val="20"/>
          <w:lang w:val="es-VE"/>
        </w:rPr>
        <w:t xml:space="preserve">fueron detenidos </w:t>
      </w:r>
      <w:r w:rsidR="00194324" w:rsidRPr="006C1240">
        <w:rPr>
          <w:sz w:val="20"/>
          <w:szCs w:val="20"/>
          <w:lang w:val="es-VE"/>
        </w:rPr>
        <w:t>Carlos Manuel y Hugo Leonel Ocampo</w:t>
      </w:r>
      <w:r w:rsidR="008C08F7" w:rsidRPr="006C1240">
        <w:rPr>
          <w:sz w:val="20"/>
          <w:szCs w:val="20"/>
          <w:lang w:val="es-VE"/>
        </w:rPr>
        <w:t xml:space="preserve"> junto con Sergio </w:t>
      </w:r>
      <w:r w:rsidR="00194324" w:rsidRPr="006C1240">
        <w:rPr>
          <w:sz w:val="20"/>
          <w:szCs w:val="20"/>
          <w:lang w:val="es-VE"/>
        </w:rPr>
        <w:t>Iván</w:t>
      </w:r>
      <w:r w:rsidR="008C08F7" w:rsidRPr="006C1240">
        <w:rPr>
          <w:sz w:val="20"/>
          <w:szCs w:val="20"/>
          <w:lang w:val="es-VE"/>
        </w:rPr>
        <w:t xml:space="preserve"> </w:t>
      </w:r>
      <w:r w:rsidR="00194324" w:rsidRPr="006C1240">
        <w:rPr>
          <w:sz w:val="20"/>
          <w:szCs w:val="20"/>
          <w:lang w:val="es-VE"/>
        </w:rPr>
        <w:t>Rodríguez</w:t>
      </w:r>
      <w:r w:rsidR="00061C03" w:rsidRPr="006C1240">
        <w:rPr>
          <w:sz w:val="20"/>
          <w:szCs w:val="20"/>
          <w:lang w:val="es-VE"/>
        </w:rPr>
        <w:t>,</w:t>
      </w:r>
      <w:r w:rsidR="008C08F7" w:rsidRPr="006C1240">
        <w:rPr>
          <w:sz w:val="20"/>
          <w:szCs w:val="20"/>
          <w:lang w:val="es-VE"/>
        </w:rPr>
        <w:t xml:space="preserve"> </w:t>
      </w:r>
      <w:r w:rsidR="00E65678" w:rsidRPr="006C1240">
        <w:rPr>
          <w:sz w:val="20"/>
          <w:szCs w:val="20"/>
          <w:lang w:val="es-VE"/>
        </w:rPr>
        <w:t xml:space="preserve">y </w:t>
      </w:r>
      <w:r w:rsidR="008C08F7" w:rsidRPr="006C1240">
        <w:rPr>
          <w:sz w:val="20"/>
          <w:szCs w:val="20"/>
          <w:lang w:val="es-VE"/>
        </w:rPr>
        <w:t xml:space="preserve">trasladados a la sede del Cuerpo de </w:t>
      </w:r>
      <w:r w:rsidR="00261FE2" w:rsidRPr="006C1240">
        <w:rPr>
          <w:sz w:val="20"/>
          <w:szCs w:val="20"/>
          <w:lang w:val="es-VE"/>
        </w:rPr>
        <w:t>D</w:t>
      </w:r>
      <w:r w:rsidR="008C08F7" w:rsidRPr="006C1240">
        <w:rPr>
          <w:sz w:val="20"/>
          <w:szCs w:val="20"/>
          <w:lang w:val="es-VE"/>
        </w:rPr>
        <w:t>etectives de la Polic</w:t>
      </w:r>
      <w:r w:rsidR="00261FE2" w:rsidRPr="006C1240">
        <w:rPr>
          <w:sz w:val="20"/>
          <w:szCs w:val="20"/>
          <w:lang w:val="es-VE"/>
        </w:rPr>
        <w:t>í</w:t>
      </w:r>
      <w:r w:rsidR="008C08F7" w:rsidRPr="006C1240">
        <w:rPr>
          <w:sz w:val="20"/>
          <w:szCs w:val="20"/>
          <w:lang w:val="es-VE"/>
        </w:rPr>
        <w:t xml:space="preserve">a Nacional. </w:t>
      </w:r>
      <w:r w:rsidR="00061C03" w:rsidRPr="006C1240">
        <w:rPr>
          <w:sz w:val="20"/>
          <w:szCs w:val="20"/>
          <w:lang w:val="es-VE"/>
        </w:rPr>
        <w:t>B</w:t>
      </w:r>
      <w:r w:rsidR="003774DA" w:rsidRPr="006C1240">
        <w:rPr>
          <w:sz w:val="20"/>
          <w:szCs w:val="20"/>
          <w:lang w:val="es-VE"/>
        </w:rPr>
        <w:t>ajo l</w:t>
      </w:r>
      <w:r w:rsidR="00E1772A" w:rsidRPr="006C1240">
        <w:rPr>
          <w:sz w:val="20"/>
          <w:szCs w:val="20"/>
          <w:lang w:val="es-VE"/>
        </w:rPr>
        <w:t xml:space="preserve">a custodia de la mencionada autoridad, </w:t>
      </w:r>
      <w:r w:rsidR="007A5918" w:rsidRPr="006C1240">
        <w:rPr>
          <w:sz w:val="20"/>
          <w:szCs w:val="20"/>
          <w:lang w:val="es-VE"/>
        </w:rPr>
        <w:t xml:space="preserve">varios </w:t>
      </w:r>
      <w:r w:rsidR="00AE26E6" w:rsidRPr="006C1240">
        <w:rPr>
          <w:sz w:val="20"/>
          <w:szCs w:val="20"/>
          <w:lang w:val="es-VE"/>
        </w:rPr>
        <w:t xml:space="preserve">agentes </w:t>
      </w:r>
      <w:r w:rsidR="00061C03" w:rsidRPr="006C1240">
        <w:rPr>
          <w:sz w:val="20"/>
          <w:szCs w:val="20"/>
          <w:lang w:val="es-VE"/>
        </w:rPr>
        <w:t xml:space="preserve">habrían sometido </w:t>
      </w:r>
      <w:r w:rsidR="00AE26E6" w:rsidRPr="006C1240">
        <w:rPr>
          <w:sz w:val="20"/>
          <w:szCs w:val="20"/>
          <w:lang w:val="es-VE"/>
        </w:rPr>
        <w:t>a las presuntas víctimas a distint</w:t>
      </w:r>
      <w:r w:rsidR="00FD78C1" w:rsidRPr="006C1240">
        <w:rPr>
          <w:sz w:val="20"/>
          <w:szCs w:val="20"/>
          <w:lang w:val="es-VE"/>
        </w:rPr>
        <w:t xml:space="preserve">os actos de </w:t>
      </w:r>
      <w:r w:rsidR="00AE26E6" w:rsidRPr="006C1240">
        <w:rPr>
          <w:sz w:val="20"/>
          <w:szCs w:val="20"/>
          <w:lang w:val="es-VE"/>
        </w:rPr>
        <w:t xml:space="preserve">tortura y </w:t>
      </w:r>
      <w:r w:rsidR="008C08F7" w:rsidRPr="006C1240">
        <w:rPr>
          <w:sz w:val="20"/>
          <w:szCs w:val="20"/>
          <w:lang w:val="es-VE"/>
        </w:rPr>
        <w:t>tratos inhumanos</w:t>
      </w:r>
      <w:r w:rsidR="00AE26E6" w:rsidRPr="006C1240">
        <w:rPr>
          <w:sz w:val="20"/>
          <w:szCs w:val="20"/>
          <w:lang w:val="es-VE"/>
        </w:rPr>
        <w:t xml:space="preserve">, </w:t>
      </w:r>
      <w:r w:rsidR="008C08F7" w:rsidRPr="006C1240">
        <w:rPr>
          <w:sz w:val="20"/>
          <w:szCs w:val="20"/>
          <w:lang w:val="es-VE"/>
        </w:rPr>
        <w:t>crueles y degradantes</w:t>
      </w:r>
      <w:r w:rsidR="00B72E09" w:rsidRPr="006C1240">
        <w:rPr>
          <w:sz w:val="20"/>
          <w:szCs w:val="20"/>
          <w:lang w:val="es-VE"/>
        </w:rPr>
        <w:t xml:space="preserve">, y les </w:t>
      </w:r>
      <w:r w:rsidR="00FD78C1" w:rsidRPr="006C1240">
        <w:rPr>
          <w:sz w:val="20"/>
          <w:szCs w:val="20"/>
          <w:lang w:val="es-VE"/>
        </w:rPr>
        <w:t xml:space="preserve">habrían </w:t>
      </w:r>
      <w:r w:rsidR="00B72E09" w:rsidRPr="006C1240">
        <w:rPr>
          <w:sz w:val="20"/>
          <w:szCs w:val="20"/>
          <w:lang w:val="es-VE"/>
        </w:rPr>
        <w:t>atribu</w:t>
      </w:r>
      <w:r w:rsidR="00FD78C1" w:rsidRPr="006C1240">
        <w:rPr>
          <w:sz w:val="20"/>
          <w:szCs w:val="20"/>
          <w:lang w:val="es-VE"/>
        </w:rPr>
        <w:t xml:space="preserve">ido </w:t>
      </w:r>
      <w:r w:rsidR="00B72E09" w:rsidRPr="006C1240">
        <w:rPr>
          <w:sz w:val="20"/>
          <w:szCs w:val="20"/>
          <w:lang w:val="es-VE"/>
        </w:rPr>
        <w:t>la comisión de distintos delitos</w:t>
      </w:r>
      <w:r w:rsidR="00642319" w:rsidRPr="006C1240">
        <w:rPr>
          <w:sz w:val="20"/>
          <w:szCs w:val="20"/>
          <w:lang w:val="es-VE"/>
        </w:rPr>
        <w:t xml:space="preserve"> </w:t>
      </w:r>
      <w:r w:rsidR="00FD78C1" w:rsidRPr="006C1240">
        <w:rPr>
          <w:sz w:val="20"/>
          <w:szCs w:val="20"/>
          <w:lang w:val="es-VE"/>
        </w:rPr>
        <w:t xml:space="preserve">y </w:t>
      </w:r>
      <w:r w:rsidR="00F74EC1">
        <w:rPr>
          <w:sz w:val="20"/>
          <w:szCs w:val="20"/>
          <w:lang w:val="es-VE"/>
        </w:rPr>
        <w:t xml:space="preserve">la </w:t>
      </w:r>
      <w:r w:rsidR="00F74EC1" w:rsidRPr="006C1240">
        <w:rPr>
          <w:sz w:val="20"/>
          <w:szCs w:val="20"/>
          <w:lang w:val="es-VE"/>
        </w:rPr>
        <w:t>vincula</w:t>
      </w:r>
      <w:r w:rsidR="00F74EC1">
        <w:rPr>
          <w:sz w:val="20"/>
          <w:szCs w:val="20"/>
          <w:lang w:val="es-VE"/>
        </w:rPr>
        <w:t>ción</w:t>
      </w:r>
      <w:r w:rsidR="00F74EC1" w:rsidRPr="006C1240">
        <w:rPr>
          <w:sz w:val="20"/>
          <w:szCs w:val="20"/>
          <w:lang w:val="es-VE"/>
        </w:rPr>
        <w:t xml:space="preserve"> </w:t>
      </w:r>
      <w:r w:rsidR="00F74EC1">
        <w:rPr>
          <w:sz w:val="20"/>
          <w:szCs w:val="20"/>
          <w:lang w:val="es-VE"/>
        </w:rPr>
        <w:t>a</w:t>
      </w:r>
      <w:r w:rsidR="00F74EC1" w:rsidRPr="006C1240">
        <w:rPr>
          <w:sz w:val="20"/>
          <w:szCs w:val="20"/>
          <w:lang w:val="es-VE"/>
        </w:rPr>
        <w:t xml:space="preserve"> </w:t>
      </w:r>
      <w:r w:rsidR="00642319" w:rsidRPr="006C1240">
        <w:rPr>
          <w:sz w:val="20"/>
          <w:szCs w:val="20"/>
          <w:lang w:val="es-VE"/>
        </w:rPr>
        <w:t xml:space="preserve">una banda </w:t>
      </w:r>
      <w:r w:rsidR="007A5918" w:rsidRPr="006C1240">
        <w:rPr>
          <w:sz w:val="20"/>
          <w:szCs w:val="20"/>
          <w:lang w:val="es-VE"/>
        </w:rPr>
        <w:t xml:space="preserve">criminal </w:t>
      </w:r>
      <w:r w:rsidR="00630AE9" w:rsidRPr="006C1240">
        <w:rPr>
          <w:sz w:val="20"/>
          <w:szCs w:val="20"/>
          <w:lang w:val="es-VE"/>
        </w:rPr>
        <w:t>que hurtaba vehículos</w:t>
      </w:r>
      <w:r w:rsidR="008C08F7" w:rsidRPr="006C1240">
        <w:rPr>
          <w:sz w:val="20"/>
          <w:szCs w:val="20"/>
          <w:lang w:val="es-VE"/>
        </w:rPr>
        <w:t>.</w:t>
      </w:r>
      <w:r w:rsidR="001376BA" w:rsidRPr="006C1240">
        <w:rPr>
          <w:sz w:val="20"/>
          <w:szCs w:val="20"/>
          <w:lang w:val="es-VE"/>
        </w:rPr>
        <w:t xml:space="preserve"> S</w:t>
      </w:r>
      <w:r w:rsidR="00B72E09" w:rsidRPr="006C1240">
        <w:rPr>
          <w:sz w:val="20"/>
          <w:szCs w:val="20"/>
          <w:lang w:val="es-VE"/>
        </w:rPr>
        <w:t xml:space="preserve">ostiene que </w:t>
      </w:r>
      <w:r w:rsidR="004C7C87" w:rsidRPr="006C1240">
        <w:rPr>
          <w:sz w:val="20"/>
          <w:szCs w:val="20"/>
          <w:lang w:val="es-VE"/>
        </w:rPr>
        <w:t xml:space="preserve">el 13 de diciembre de 1981 </w:t>
      </w:r>
      <w:r w:rsidR="00875206" w:rsidRPr="006C1240">
        <w:rPr>
          <w:sz w:val="20"/>
          <w:szCs w:val="20"/>
          <w:lang w:val="es-VE"/>
        </w:rPr>
        <w:t>f</w:t>
      </w:r>
      <w:r w:rsidR="008C08F7" w:rsidRPr="006C1240">
        <w:rPr>
          <w:sz w:val="20"/>
          <w:szCs w:val="20"/>
          <w:lang w:val="es-VE"/>
        </w:rPr>
        <w:t>ueron puestos a</w:t>
      </w:r>
      <w:r w:rsidR="00875206" w:rsidRPr="006C1240">
        <w:rPr>
          <w:sz w:val="20"/>
          <w:szCs w:val="20"/>
          <w:lang w:val="es-VE"/>
        </w:rPr>
        <w:t xml:space="preserve"> disposición</w:t>
      </w:r>
      <w:r w:rsidR="008C08F7" w:rsidRPr="006C1240">
        <w:rPr>
          <w:sz w:val="20"/>
          <w:szCs w:val="20"/>
          <w:lang w:val="es-VE"/>
        </w:rPr>
        <w:t xml:space="preserve"> del Segundo Cuerpo de la </w:t>
      </w:r>
      <w:r w:rsidR="00875206" w:rsidRPr="006C1240">
        <w:rPr>
          <w:sz w:val="20"/>
          <w:szCs w:val="20"/>
          <w:lang w:val="es-VE"/>
        </w:rPr>
        <w:t>Policía</w:t>
      </w:r>
      <w:r w:rsidR="008C08F7" w:rsidRPr="006C1240">
        <w:rPr>
          <w:sz w:val="20"/>
          <w:szCs w:val="20"/>
          <w:lang w:val="es-VE"/>
        </w:rPr>
        <w:t xml:space="preserve"> Nacional</w:t>
      </w:r>
      <w:r w:rsidR="00FD78C1" w:rsidRPr="006C1240">
        <w:rPr>
          <w:sz w:val="20"/>
          <w:szCs w:val="20"/>
          <w:lang w:val="es-VE"/>
        </w:rPr>
        <w:t>,</w:t>
      </w:r>
      <w:r w:rsidR="008C08F7" w:rsidRPr="006C1240">
        <w:rPr>
          <w:sz w:val="20"/>
          <w:szCs w:val="20"/>
          <w:lang w:val="es-VE"/>
        </w:rPr>
        <w:t xml:space="preserve"> </w:t>
      </w:r>
      <w:r w:rsidR="00B72E09" w:rsidRPr="006C1240">
        <w:rPr>
          <w:sz w:val="20"/>
          <w:szCs w:val="20"/>
          <w:lang w:val="es-VE"/>
        </w:rPr>
        <w:t xml:space="preserve">donde también fueron </w:t>
      </w:r>
      <w:r w:rsidR="008C08F7" w:rsidRPr="006C1240">
        <w:rPr>
          <w:sz w:val="20"/>
          <w:szCs w:val="20"/>
          <w:lang w:val="es-VE"/>
        </w:rPr>
        <w:t xml:space="preserve">objeto de </w:t>
      </w:r>
      <w:r w:rsidR="00B72E09" w:rsidRPr="006C1240">
        <w:rPr>
          <w:sz w:val="20"/>
          <w:szCs w:val="20"/>
          <w:lang w:val="es-VE"/>
        </w:rPr>
        <w:t xml:space="preserve">constantes </w:t>
      </w:r>
      <w:r w:rsidR="008C08F7" w:rsidRPr="006C1240">
        <w:rPr>
          <w:sz w:val="20"/>
          <w:szCs w:val="20"/>
          <w:lang w:val="es-VE"/>
        </w:rPr>
        <w:t>amen</w:t>
      </w:r>
      <w:r w:rsidR="00B72E09" w:rsidRPr="006C1240">
        <w:rPr>
          <w:sz w:val="20"/>
          <w:szCs w:val="20"/>
          <w:lang w:val="es-VE"/>
        </w:rPr>
        <w:t>a</w:t>
      </w:r>
      <w:r w:rsidR="008C08F7" w:rsidRPr="006C1240">
        <w:rPr>
          <w:sz w:val="20"/>
          <w:szCs w:val="20"/>
          <w:lang w:val="es-VE"/>
        </w:rPr>
        <w:t xml:space="preserve">zas </w:t>
      </w:r>
      <w:r w:rsidR="00B72E09" w:rsidRPr="006C1240">
        <w:rPr>
          <w:sz w:val="20"/>
          <w:szCs w:val="20"/>
          <w:lang w:val="es-VE"/>
        </w:rPr>
        <w:t>contra su vida</w:t>
      </w:r>
      <w:r w:rsidR="008C08F7" w:rsidRPr="006C1240">
        <w:rPr>
          <w:sz w:val="20"/>
          <w:szCs w:val="20"/>
          <w:lang w:val="es-VE"/>
        </w:rPr>
        <w:t xml:space="preserve"> </w:t>
      </w:r>
      <w:r w:rsidR="00FD78C1" w:rsidRPr="006C1240">
        <w:rPr>
          <w:sz w:val="20"/>
          <w:szCs w:val="20"/>
          <w:lang w:val="es-VE"/>
        </w:rPr>
        <w:t>e</w:t>
      </w:r>
      <w:r w:rsidR="00B72E09" w:rsidRPr="006C1240">
        <w:rPr>
          <w:sz w:val="20"/>
          <w:szCs w:val="20"/>
          <w:lang w:val="es-VE"/>
        </w:rPr>
        <w:t xml:space="preserve"> </w:t>
      </w:r>
      <w:r w:rsidR="008C08F7" w:rsidRPr="006C1240">
        <w:rPr>
          <w:sz w:val="20"/>
          <w:szCs w:val="20"/>
          <w:lang w:val="es-VE"/>
        </w:rPr>
        <w:t>ingresa</w:t>
      </w:r>
      <w:r w:rsidR="00FD78C1" w:rsidRPr="006C1240">
        <w:rPr>
          <w:sz w:val="20"/>
          <w:szCs w:val="20"/>
          <w:lang w:val="es-VE"/>
        </w:rPr>
        <w:t>dos</w:t>
      </w:r>
      <w:r w:rsidR="008C08F7" w:rsidRPr="006C1240">
        <w:rPr>
          <w:sz w:val="20"/>
          <w:szCs w:val="20"/>
          <w:lang w:val="es-VE"/>
        </w:rPr>
        <w:t xml:space="preserve"> extraoficialmente como guerrilleros.</w:t>
      </w:r>
      <w:r w:rsidR="004F216B" w:rsidRPr="006C1240">
        <w:rPr>
          <w:sz w:val="20"/>
          <w:szCs w:val="20"/>
          <w:lang w:val="es-VE"/>
        </w:rPr>
        <w:t xml:space="preserve"> </w:t>
      </w:r>
      <w:r w:rsidR="00FD78C1" w:rsidRPr="006C1240">
        <w:rPr>
          <w:sz w:val="20"/>
          <w:szCs w:val="20"/>
          <w:lang w:val="es-VE"/>
        </w:rPr>
        <w:t>D</w:t>
      </w:r>
      <w:r w:rsidR="00250696" w:rsidRPr="006C1240">
        <w:rPr>
          <w:sz w:val="20"/>
          <w:szCs w:val="20"/>
          <w:lang w:val="es-VE"/>
        </w:rPr>
        <w:t xml:space="preserve">e acuerdo con el </w:t>
      </w:r>
      <w:r w:rsidR="008C08F7" w:rsidRPr="006C1240">
        <w:rPr>
          <w:sz w:val="20"/>
          <w:szCs w:val="20"/>
          <w:lang w:val="es-VE"/>
        </w:rPr>
        <w:t xml:space="preserve">Archivo </w:t>
      </w:r>
      <w:r w:rsidR="00250696" w:rsidRPr="006C1240">
        <w:rPr>
          <w:sz w:val="20"/>
          <w:szCs w:val="20"/>
          <w:lang w:val="es-VE"/>
        </w:rPr>
        <w:t>Histórico</w:t>
      </w:r>
      <w:r w:rsidR="008C08F7" w:rsidRPr="006C1240">
        <w:rPr>
          <w:sz w:val="20"/>
          <w:szCs w:val="20"/>
          <w:lang w:val="es-VE"/>
        </w:rPr>
        <w:t xml:space="preserve"> de la Polic</w:t>
      </w:r>
      <w:r w:rsidR="00250696" w:rsidRPr="006C1240">
        <w:rPr>
          <w:sz w:val="20"/>
          <w:szCs w:val="20"/>
          <w:lang w:val="es-VE"/>
        </w:rPr>
        <w:t>í</w:t>
      </w:r>
      <w:r w:rsidR="008C08F7" w:rsidRPr="006C1240">
        <w:rPr>
          <w:sz w:val="20"/>
          <w:szCs w:val="20"/>
          <w:lang w:val="es-VE"/>
        </w:rPr>
        <w:t>a Nacional</w:t>
      </w:r>
      <w:r w:rsidR="00250696" w:rsidRPr="006C1240">
        <w:rPr>
          <w:sz w:val="20"/>
          <w:szCs w:val="20"/>
          <w:lang w:val="es-VE"/>
        </w:rPr>
        <w:t xml:space="preserve">, los hermanos Ocampo Ortega </w:t>
      </w:r>
      <w:r w:rsidR="001B3A78" w:rsidRPr="006C1240">
        <w:rPr>
          <w:sz w:val="20"/>
          <w:szCs w:val="20"/>
          <w:lang w:val="es-VE"/>
        </w:rPr>
        <w:t xml:space="preserve">estaban siendo </w:t>
      </w:r>
      <w:r w:rsidR="00250696" w:rsidRPr="006C1240">
        <w:rPr>
          <w:sz w:val="20"/>
          <w:szCs w:val="20"/>
          <w:lang w:val="es-VE"/>
        </w:rPr>
        <w:t>trasladados</w:t>
      </w:r>
      <w:r w:rsidR="008C08F7" w:rsidRPr="006C1240">
        <w:rPr>
          <w:sz w:val="20"/>
          <w:szCs w:val="20"/>
          <w:lang w:val="es-VE"/>
        </w:rPr>
        <w:t xml:space="preserve"> </w:t>
      </w:r>
      <w:r w:rsidR="00EF3D26" w:rsidRPr="006C1240">
        <w:rPr>
          <w:sz w:val="20"/>
          <w:szCs w:val="20"/>
          <w:lang w:val="es-VE"/>
        </w:rPr>
        <w:t xml:space="preserve">por </w:t>
      </w:r>
      <w:r w:rsidR="00FD78C1" w:rsidRPr="006C1240">
        <w:rPr>
          <w:sz w:val="20"/>
          <w:szCs w:val="20"/>
          <w:lang w:val="es-VE"/>
        </w:rPr>
        <w:t xml:space="preserve">agentes </w:t>
      </w:r>
      <w:r w:rsidR="00EF3D26" w:rsidRPr="006C1240">
        <w:rPr>
          <w:sz w:val="20"/>
          <w:szCs w:val="20"/>
          <w:lang w:val="es-VE"/>
        </w:rPr>
        <w:t xml:space="preserve">de seguridad </w:t>
      </w:r>
      <w:r w:rsidR="00250696" w:rsidRPr="006C1240">
        <w:rPr>
          <w:sz w:val="20"/>
          <w:szCs w:val="20"/>
          <w:lang w:val="es-VE"/>
        </w:rPr>
        <w:t xml:space="preserve">para </w:t>
      </w:r>
      <w:r w:rsidR="008C08F7" w:rsidRPr="006C1240">
        <w:rPr>
          <w:sz w:val="20"/>
          <w:szCs w:val="20"/>
          <w:lang w:val="es-VE"/>
        </w:rPr>
        <w:t>rendir declaración ante el Juez S</w:t>
      </w:r>
      <w:r w:rsidR="00250696" w:rsidRPr="006C1240">
        <w:rPr>
          <w:sz w:val="20"/>
          <w:szCs w:val="20"/>
          <w:lang w:val="es-VE"/>
        </w:rPr>
        <w:t>é</w:t>
      </w:r>
      <w:r w:rsidR="008C08F7" w:rsidRPr="006C1240">
        <w:rPr>
          <w:sz w:val="20"/>
          <w:szCs w:val="20"/>
          <w:lang w:val="es-VE"/>
        </w:rPr>
        <w:t xml:space="preserve">ptimo </w:t>
      </w:r>
      <w:r w:rsidR="003A42C8" w:rsidRPr="006C1240">
        <w:rPr>
          <w:sz w:val="20"/>
          <w:szCs w:val="20"/>
          <w:lang w:val="es-VE"/>
        </w:rPr>
        <w:t xml:space="preserve">de </w:t>
      </w:r>
      <w:r w:rsidR="004C7C87" w:rsidRPr="006C1240">
        <w:rPr>
          <w:sz w:val="20"/>
          <w:szCs w:val="20"/>
          <w:lang w:val="es-VE"/>
        </w:rPr>
        <w:t>Paz</w:t>
      </w:r>
      <w:r w:rsidR="003A42C8" w:rsidRPr="006C1240">
        <w:rPr>
          <w:sz w:val="20"/>
          <w:szCs w:val="20"/>
          <w:lang w:val="es-VE"/>
        </w:rPr>
        <w:t xml:space="preserve"> </w:t>
      </w:r>
      <w:r w:rsidR="005F2B81" w:rsidRPr="006C1240">
        <w:rPr>
          <w:sz w:val="20"/>
          <w:szCs w:val="20"/>
          <w:lang w:val="es-VE"/>
        </w:rPr>
        <w:t>P</w:t>
      </w:r>
      <w:r w:rsidR="003A42C8" w:rsidRPr="006C1240">
        <w:rPr>
          <w:sz w:val="20"/>
          <w:szCs w:val="20"/>
          <w:lang w:val="es-VE"/>
        </w:rPr>
        <w:t>enal</w:t>
      </w:r>
      <w:r w:rsidR="00F74EC1">
        <w:rPr>
          <w:sz w:val="20"/>
          <w:szCs w:val="20"/>
          <w:lang w:val="es-VE"/>
        </w:rPr>
        <w:t>,</w:t>
      </w:r>
      <w:r w:rsidR="003A42C8" w:rsidRPr="006C1240">
        <w:rPr>
          <w:sz w:val="20"/>
          <w:szCs w:val="20"/>
          <w:lang w:val="es-VE"/>
        </w:rPr>
        <w:t xml:space="preserve"> </w:t>
      </w:r>
      <w:r w:rsidR="00D03121" w:rsidRPr="006C1240">
        <w:rPr>
          <w:sz w:val="20"/>
          <w:szCs w:val="20"/>
          <w:lang w:val="es-VE"/>
        </w:rPr>
        <w:t>el 14 de diciembre de 1981</w:t>
      </w:r>
      <w:r w:rsidR="00F74EC1">
        <w:rPr>
          <w:sz w:val="20"/>
          <w:szCs w:val="20"/>
          <w:lang w:val="es-VE"/>
        </w:rPr>
        <w:t>,</w:t>
      </w:r>
      <w:r w:rsidR="00D03121" w:rsidRPr="006C1240">
        <w:rPr>
          <w:sz w:val="20"/>
          <w:szCs w:val="20"/>
          <w:lang w:val="es-VE"/>
        </w:rPr>
        <w:t xml:space="preserve"> </w:t>
      </w:r>
      <w:r w:rsidR="008C3E64" w:rsidRPr="006C1240">
        <w:rPr>
          <w:sz w:val="20"/>
          <w:szCs w:val="20"/>
          <w:lang w:val="es-VE"/>
        </w:rPr>
        <w:t xml:space="preserve">cuando </w:t>
      </w:r>
      <w:r w:rsidR="001B3A78" w:rsidRPr="006C1240">
        <w:rPr>
          <w:sz w:val="20"/>
          <w:szCs w:val="20"/>
          <w:lang w:val="es-VE"/>
        </w:rPr>
        <w:t xml:space="preserve">un grupo de individuos fuertemente armadas </w:t>
      </w:r>
      <w:r w:rsidR="008C3E64" w:rsidRPr="006C1240">
        <w:rPr>
          <w:sz w:val="20"/>
          <w:szCs w:val="20"/>
          <w:lang w:val="es-VE"/>
        </w:rPr>
        <w:t xml:space="preserve">interceptaron </w:t>
      </w:r>
      <w:r w:rsidR="00E22912" w:rsidRPr="006C1240">
        <w:rPr>
          <w:sz w:val="20"/>
          <w:szCs w:val="20"/>
          <w:lang w:val="es-VE"/>
        </w:rPr>
        <w:t xml:space="preserve">y </w:t>
      </w:r>
      <w:r w:rsidR="008C3E64" w:rsidRPr="006C1240">
        <w:rPr>
          <w:sz w:val="20"/>
          <w:szCs w:val="20"/>
          <w:lang w:val="es-VE"/>
        </w:rPr>
        <w:t>secuestraron a la</w:t>
      </w:r>
      <w:r w:rsidR="00E22912" w:rsidRPr="006C1240">
        <w:rPr>
          <w:sz w:val="20"/>
          <w:szCs w:val="20"/>
          <w:lang w:val="es-VE"/>
        </w:rPr>
        <w:t>s p</w:t>
      </w:r>
      <w:r w:rsidR="008C3E64" w:rsidRPr="006C1240">
        <w:rPr>
          <w:sz w:val="20"/>
          <w:szCs w:val="20"/>
          <w:lang w:val="es-VE"/>
        </w:rPr>
        <w:t xml:space="preserve">resuntas víctimas </w:t>
      </w:r>
      <w:r w:rsidR="00FD78C1" w:rsidRPr="006C1240">
        <w:rPr>
          <w:sz w:val="20"/>
          <w:szCs w:val="20"/>
          <w:lang w:val="es-VE"/>
        </w:rPr>
        <w:t xml:space="preserve">y las </w:t>
      </w:r>
      <w:r w:rsidR="00E22912" w:rsidRPr="006C1240">
        <w:rPr>
          <w:sz w:val="20"/>
          <w:szCs w:val="20"/>
          <w:lang w:val="es-VE"/>
        </w:rPr>
        <w:t>llev</w:t>
      </w:r>
      <w:r w:rsidR="00FD78C1" w:rsidRPr="006C1240">
        <w:rPr>
          <w:sz w:val="20"/>
          <w:szCs w:val="20"/>
          <w:lang w:val="es-VE"/>
        </w:rPr>
        <w:t xml:space="preserve">aron con </w:t>
      </w:r>
      <w:r w:rsidR="008C3E64" w:rsidRPr="006C1240">
        <w:rPr>
          <w:sz w:val="20"/>
          <w:szCs w:val="20"/>
          <w:lang w:val="es-VE"/>
        </w:rPr>
        <w:t xml:space="preserve">rumbo desconocido. </w:t>
      </w:r>
      <w:r w:rsidR="00E22912" w:rsidRPr="006C1240">
        <w:rPr>
          <w:sz w:val="20"/>
          <w:szCs w:val="20"/>
          <w:lang w:val="es-VE"/>
        </w:rPr>
        <w:t xml:space="preserve">A más de 30 años, </w:t>
      </w:r>
      <w:r w:rsidR="00FD78C1" w:rsidRPr="006C1240">
        <w:rPr>
          <w:sz w:val="20"/>
          <w:szCs w:val="20"/>
          <w:lang w:val="es-VE"/>
        </w:rPr>
        <w:t xml:space="preserve">a pesar de que los hechos habrían sucedido mientras estaban bajo custodia de agentes del Estado, </w:t>
      </w:r>
      <w:r w:rsidR="008C3E64" w:rsidRPr="006C1240">
        <w:rPr>
          <w:sz w:val="20"/>
          <w:szCs w:val="20"/>
          <w:lang w:val="es-VE"/>
        </w:rPr>
        <w:t>se desconoce su paradero</w:t>
      </w:r>
      <w:r w:rsidR="00FD78C1" w:rsidRPr="006C1240">
        <w:rPr>
          <w:sz w:val="20"/>
          <w:szCs w:val="20"/>
          <w:lang w:val="es-VE"/>
        </w:rPr>
        <w:t>,</w:t>
      </w:r>
      <w:r w:rsidR="00E22912" w:rsidRPr="006C1240">
        <w:rPr>
          <w:sz w:val="20"/>
          <w:szCs w:val="20"/>
          <w:lang w:val="es-VE"/>
        </w:rPr>
        <w:t xml:space="preserve"> </w:t>
      </w:r>
      <w:r w:rsidR="008C3E64" w:rsidRPr="006C1240">
        <w:rPr>
          <w:sz w:val="20"/>
          <w:szCs w:val="20"/>
          <w:lang w:val="es-VE"/>
        </w:rPr>
        <w:t>no se ha esclarecido l</w:t>
      </w:r>
      <w:r w:rsidR="00FD78C1" w:rsidRPr="006C1240">
        <w:rPr>
          <w:sz w:val="20"/>
          <w:szCs w:val="20"/>
          <w:lang w:val="es-VE"/>
        </w:rPr>
        <w:t>o sucedido, ni</w:t>
      </w:r>
      <w:r w:rsidR="003B37EF" w:rsidRPr="006C1240">
        <w:rPr>
          <w:sz w:val="20"/>
          <w:szCs w:val="20"/>
          <w:lang w:val="es-VE"/>
        </w:rPr>
        <w:t xml:space="preserve"> </w:t>
      </w:r>
      <w:r w:rsidR="00975195" w:rsidRPr="006C1240">
        <w:rPr>
          <w:sz w:val="20"/>
          <w:szCs w:val="20"/>
          <w:lang w:val="es-VE"/>
        </w:rPr>
        <w:t>iniciado</w:t>
      </w:r>
      <w:r w:rsidR="003B37EF" w:rsidRPr="006C1240">
        <w:rPr>
          <w:sz w:val="20"/>
          <w:szCs w:val="20"/>
          <w:lang w:val="es-VE"/>
        </w:rPr>
        <w:t xml:space="preserve"> </w:t>
      </w:r>
      <w:r w:rsidR="008C3E64" w:rsidRPr="006C1240">
        <w:rPr>
          <w:sz w:val="20"/>
          <w:szCs w:val="20"/>
          <w:lang w:val="es-VE"/>
        </w:rPr>
        <w:t>un proce</w:t>
      </w:r>
      <w:r w:rsidR="003B37EF" w:rsidRPr="006C1240">
        <w:rPr>
          <w:sz w:val="20"/>
          <w:szCs w:val="20"/>
          <w:lang w:val="es-VE"/>
        </w:rPr>
        <w:t xml:space="preserve">so </w:t>
      </w:r>
      <w:r w:rsidR="00FD78C1" w:rsidRPr="006C1240">
        <w:rPr>
          <w:sz w:val="20"/>
          <w:szCs w:val="20"/>
          <w:lang w:val="es-VE"/>
        </w:rPr>
        <w:t xml:space="preserve">para la </w:t>
      </w:r>
      <w:r w:rsidR="003B37EF" w:rsidRPr="006C1240">
        <w:rPr>
          <w:sz w:val="20"/>
          <w:szCs w:val="20"/>
          <w:lang w:val="es-VE"/>
        </w:rPr>
        <w:t>investigación</w:t>
      </w:r>
      <w:r w:rsidR="008C3E64" w:rsidRPr="006C1240">
        <w:rPr>
          <w:sz w:val="20"/>
          <w:szCs w:val="20"/>
          <w:lang w:val="es-VE"/>
        </w:rPr>
        <w:t xml:space="preserve"> y sanción d</w:t>
      </w:r>
      <w:r w:rsidR="003B37EF" w:rsidRPr="006C1240">
        <w:rPr>
          <w:sz w:val="20"/>
          <w:szCs w:val="20"/>
          <w:lang w:val="es-VE"/>
        </w:rPr>
        <w:t xml:space="preserve">e </w:t>
      </w:r>
      <w:r w:rsidR="008C3E64" w:rsidRPr="006C1240">
        <w:rPr>
          <w:sz w:val="20"/>
          <w:szCs w:val="20"/>
          <w:lang w:val="es-VE"/>
        </w:rPr>
        <w:t xml:space="preserve">los responsables. </w:t>
      </w:r>
    </w:p>
    <w:p w14:paraId="36A9B0DA" w14:textId="77777777" w:rsidR="00CB042C" w:rsidRPr="006C1240" w:rsidRDefault="00CB042C" w:rsidP="00CB042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bookmarkStart w:id="2" w:name="_Hlk67041726"/>
    </w:p>
    <w:p w14:paraId="39416824" w14:textId="692B74E0" w:rsidR="00E10040" w:rsidRPr="006C1240" w:rsidRDefault="003B4A52" w:rsidP="00CB042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sz w:val="20"/>
          <w:szCs w:val="20"/>
          <w:lang w:val="es-AR"/>
        </w:rPr>
      </w:pPr>
      <w:r w:rsidRPr="006C1240">
        <w:rPr>
          <w:sz w:val="20"/>
          <w:szCs w:val="20"/>
          <w:lang w:val="es-VE"/>
        </w:rPr>
        <w:t>La parte peticionaria argumenta que</w:t>
      </w:r>
      <w:r w:rsidR="00583B0D" w:rsidRPr="006C1240">
        <w:rPr>
          <w:sz w:val="20"/>
          <w:szCs w:val="20"/>
          <w:lang w:val="es-VE"/>
        </w:rPr>
        <w:t xml:space="preserve"> la familia no presentó denuncias</w:t>
      </w:r>
      <w:r w:rsidR="009D77F6" w:rsidRPr="006C1240">
        <w:rPr>
          <w:sz w:val="20"/>
          <w:szCs w:val="20"/>
          <w:lang w:val="es-VE"/>
        </w:rPr>
        <w:t xml:space="preserve"> sobre la detención y homicidio de Carlos Ocampo Paz</w:t>
      </w:r>
      <w:r w:rsidR="0066357E" w:rsidRPr="006C1240">
        <w:rPr>
          <w:sz w:val="20"/>
          <w:szCs w:val="20"/>
          <w:lang w:val="es-VE"/>
        </w:rPr>
        <w:t>, ni</w:t>
      </w:r>
      <w:r w:rsidR="00306872" w:rsidRPr="006C1240">
        <w:rPr>
          <w:sz w:val="20"/>
          <w:szCs w:val="20"/>
          <w:lang w:val="es-VE"/>
        </w:rPr>
        <w:t xml:space="preserve"> </w:t>
      </w:r>
      <w:r w:rsidR="0066357E" w:rsidRPr="006C1240">
        <w:rPr>
          <w:sz w:val="20"/>
          <w:szCs w:val="20"/>
          <w:lang w:val="es-VE"/>
        </w:rPr>
        <w:t xml:space="preserve">respecto </w:t>
      </w:r>
      <w:r w:rsidR="00306872" w:rsidRPr="006C1240">
        <w:rPr>
          <w:sz w:val="20"/>
          <w:szCs w:val="20"/>
          <w:lang w:val="es-VE"/>
        </w:rPr>
        <w:t xml:space="preserve">a la detención y desaparición </w:t>
      </w:r>
      <w:r w:rsidR="00286807" w:rsidRPr="006C1240">
        <w:rPr>
          <w:sz w:val="20"/>
          <w:szCs w:val="20"/>
          <w:lang w:val="es-VE"/>
        </w:rPr>
        <w:t xml:space="preserve">forzada </w:t>
      </w:r>
      <w:r w:rsidR="00306872" w:rsidRPr="006C1240">
        <w:rPr>
          <w:sz w:val="20"/>
          <w:szCs w:val="20"/>
          <w:lang w:val="es-VE"/>
        </w:rPr>
        <w:t>de los hermanos Ocampo Ortega</w:t>
      </w:r>
      <w:r w:rsidR="00F74EC1">
        <w:rPr>
          <w:sz w:val="20"/>
          <w:szCs w:val="20"/>
          <w:lang w:val="es-VE"/>
        </w:rPr>
        <w:t>,</w:t>
      </w:r>
      <w:r w:rsidR="00306872" w:rsidRPr="006C1240">
        <w:rPr>
          <w:sz w:val="20"/>
          <w:szCs w:val="20"/>
          <w:lang w:val="es-VE"/>
        </w:rPr>
        <w:t xml:space="preserve"> por el temor fundado a </w:t>
      </w:r>
      <w:r w:rsidR="00FB35BC" w:rsidRPr="006C1240">
        <w:rPr>
          <w:sz w:val="20"/>
          <w:szCs w:val="20"/>
          <w:lang w:val="es-VE"/>
        </w:rPr>
        <w:t xml:space="preserve">represalias de miembros de las fuerzas de seguridad del Estado, </w:t>
      </w:r>
      <w:r w:rsidR="0066357E" w:rsidRPr="006C1240">
        <w:rPr>
          <w:sz w:val="20"/>
          <w:szCs w:val="20"/>
          <w:lang w:val="es-VE"/>
        </w:rPr>
        <w:t xml:space="preserve">ya </w:t>
      </w:r>
      <w:r w:rsidR="00FB35BC" w:rsidRPr="006C1240">
        <w:rPr>
          <w:sz w:val="20"/>
          <w:szCs w:val="20"/>
          <w:lang w:val="es-VE"/>
        </w:rPr>
        <w:t xml:space="preserve">que </w:t>
      </w:r>
      <w:r w:rsidR="00306872" w:rsidRPr="006C1240">
        <w:rPr>
          <w:sz w:val="20"/>
          <w:szCs w:val="20"/>
          <w:lang w:val="es-VE"/>
        </w:rPr>
        <w:t xml:space="preserve">se presume que </w:t>
      </w:r>
      <w:r w:rsidR="00FB35BC" w:rsidRPr="006C1240">
        <w:rPr>
          <w:sz w:val="20"/>
          <w:szCs w:val="20"/>
          <w:lang w:val="es-VE"/>
        </w:rPr>
        <w:t xml:space="preserve">la muerte violenta de </w:t>
      </w:r>
      <w:r w:rsidR="00306872" w:rsidRPr="006C1240">
        <w:rPr>
          <w:sz w:val="20"/>
          <w:szCs w:val="20"/>
          <w:lang w:val="es-VE"/>
        </w:rPr>
        <w:t xml:space="preserve">Paz </w:t>
      </w:r>
      <w:r w:rsidR="00FB35BC" w:rsidRPr="006C1240">
        <w:rPr>
          <w:sz w:val="20"/>
          <w:szCs w:val="20"/>
          <w:lang w:val="es-VE"/>
        </w:rPr>
        <w:t>fue provocada por miembros de las fuerzas de seguridad</w:t>
      </w:r>
      <w:r w:rsidR="0066357E" w:rsidRPr="006C1240">
        <w:rPr>
          <w:sz w:val="20"/>
          <w:szCs w:val="20"/>
          <w:lang w:val="es-VE"/>
        </w:rPr>
        <w:t>,</w:t>
      </w:r>
      <w:r w:rsidR="00306872" w:rsidRPr="006C1240">
        <w:rPr>
          <w:sz w:val="20"/>
          <w:szCs w:val="20"/>
          <w:lang w:val="es-VE"/>
        </w:rPr>
        <w:t xml:space="preserve"> y que sus hijos</w:t>
      </w:r>
      <w:r w:rsidR="00306872" w:rsidRPr="006C1240">
        <w:rPr>
          <w:sz w:val="20"/>
          <w:szCs w:val="20"/>
          <w:lang w:val="es-AR"/>
        </w:rPr>
        <w:t xml:space="preserve"> </w:t>
      </w:r>
      <w:r w:rsidR="000D3A39" w:rsidRPr="006C1240">
        <w:rPr>
          <w:sz w:val="20"/>
          <w:szCs w:val="20"/>
          <w:lang w:val="es-AR"/>
        </w:rPr>
        <w:t xml:space="preserve">fueron </w:t>
      </w:r>
      <w:r w:rsidR="00306872" w:rsidRPr="006C1240">
        <w:rPr>
          <w:sz w:val="20"/>
          <w:szCs w:val="20"/>
          <w:lang w:val="es-AR"/>
        </w:rPr>
        <w:t xml:space="preserve">detenidos </w:t>
      </w:r>
      <w:r w:rsidR="0066357E" w:rsidRPr="006C1240">
        <w:rPr>
          <w:sz w:val="20"/>
          <w:szCs w:val="20"/>
          <w:lang w:val="es-AR"/>
        </w:rPr>
        <w:t xml:space="preserve">meses después </w:t>
      </w:r>
      <w:r w:rsidR="00306872" w:rsidRPr="006C1240">
        <w:rPr>
          <w:sz w:val="20"/>
          <w:szCs w:val="20"/>
          <w:lang w:val="es-AR"/>
        </w:rPr>
        <w:t xml:space="preserve">bajo cargos de ser miembros de bandas de </w:t>
      </w:r>
      <w:r w:rsidR="0066357E" w:rsidRPr="006C1240">
        <w:rPr>
          <w:sz w:val="20"/>
          <w:szCs w:val="20"/>
          <w:lang w:val="es-AR"/>
        </w:rPr>
        <w:t>ladrones de vehículos</w:t>
      </w:r>
      <w:r w:rsidR="00FB35BC" w:rsidRPr="006C1240">
        <w:rPr>
          <w:sz w:val="20"/>
          <w:szCs w:val="20"/>
          <w:lang w:val="es-VE"/>
        </w:rPr>
        <w:t xml:space="preserve">. </w:t>
      </w:r>
      <w:r w:rsidR="000D3A39" w:rsidRPr="006C1240">
        <w:rPr>
          <w:sz w:val="20"/>
          <w:szCs w:val="20"/>
          <w:lang w:val="es-VE"/>
        </w:rPr>
        <w:t>No obstante</w:t>
      </w:r>
      <w:r w:rsidR="00DF2F2A" w:rsidRPr="006C1240">
        <w:rPr>
          <w:sz w:val="20"/>
          <w:szCs w:val="20"/>
          <w:lang w:val="es-VE"/>
        </w:rPr>
        <w:t>, el 20 de septiembre de 2011, Oscar Ocampo Ortega presentó denuncia</w:t>
      </w:r>
      <w:r w:rsidR="003014EA" w:rsidRPr="006C1240">
        <w:rPr>
          <w:sz w:val="20"/>
          <w:szCs w:val="20"/>
          <w:lang w:val="es-VE"/>
        </w:rPr>
        <w:t>s</w:t>
      </w:r>
      <w:r w:rsidR="00DF2F2A" w:rsidRPr="006C1240">
        <w:rPr>
          <w:sz w:val="20"/>
          <w:szCs w:val="20"/>
          <w:lang w:val="es-VE"/>
        </w:rPr>
        <w:t xml:space="preserve"> ante el Ministerio Público </w:t>
      </w:r>
      <w:r w:rsidR="00A34EF1" w:rsidRPr="006C1240">
        <w:rPr>
          <w:sz w:val="20"/>
          <w:szCs w:val="20"/>
          <w:lang w:val="es-VE"/>
        </w:rPr>
        <w:t>en relación con</w:t>
      </w:r>
      <w:r w:rsidR="003014EA" w:rsidRPr="006C1240">
        <w:rPr>
          <w:sz w:val="20"/>
          <w:szCs w:val="20"/>
          <w:lang w:val="es-VE"/>
        </w:rPr>
        <w:t xml:space="preserve"> los hechos alegados</w:t>
      </w:r>
      <w:r w:rsidR="0066357E" w:rsidRPr="006C1240">
        <w:rPr>
          <w:sz w:val="20"/>
          <w:szCs w:val="20"/>
          <w:lang w:val="es-VE"/>
        </w:rPr>
        <w:t xml:space="preserve">; la parte peticionaria señala que hasta la fecha </w:t>
      </w:r>
      <w:r w:rsidR="00FB35BC" w:rsidRPr="006C1240">
        <w:rPr>
          <w:sz w:val="20"/>
          <w:szCs w:val="20"/>
          <w:lang w:val="es-VE"/>
        </w:rPr>
        <w:t>no se ha iniciado una investigación penal seri</w:t>
      </w:r>
      <w:r w:rsidR="006E5212" w:rsidRPr="006C1240">
        <w:rPr>
          <w:sz w:val="20"/>
          <w:szCs w:val="20"/>
          <w:lang w:val="es-VE"/>
        </w:rPr>
        <w:t xml:space="preserve">a. </w:t>
      </w:r>
      <w:r w:rsidR="0066357E" w:rsidRPr="006C1240">
        <w:rPr>
          <w:sz w:val="20"/>
          <w:szCs w:val="20"/>
          <w:lang w:val="es-VE"/>
        </w:rPr>
        <w:t>El</w:t>
      </w:r>
      <w:r w:rsidR="006F6EC0" w:rsidRPr="006C1240">
        <w:rPr>
          <w:sz w:val="20"/>
          <w:szCs w:val="20"/>
          <w:lang w:val="es-AR"/>
        </w:rPr>
        <w:t xml:space="preserve"> 6 de octubre del 2011</w:t>
      </w:r>
      <w:r w:rsidR="00CF6CE7">
        <w:rPr>
          <w:sz w:val="20"/>
          <w:szCs w:val="20"/>
          <w:lang w:val="es-AR"/>
        </w:rPr>
        <w:t>,</w:t>
      </w:r>
      <w:r w:rsidR="000156FF" w:rsidRPr="006C1240">
        <w:rPr>
          <w:sz w:val="20"/>
          <w:szCs w:val="20"/>
          <w:lang w:val="es-AR"/>
        </w:rPr>
        <w:t xml:space="preserve"> se</w:t>
      </w:r>
      <w:r w:rsidR="006F6EC0" w:rsidRPr="006C1240">
        <w:rPr>
          <w:sz w:val="20"/>
          <w:szCs w:val="20"/>
          <w:lang w:val="es-AR"/>
        </w:rPr>
        <w:t xml:space="preserve"> interpuso </w:t>
      </w:r>
      <w:r w:rsidR="0066357E" w:rsidRPr="006C1240">
        <w:rPr>
          <w:sz w:val="20"/>
          <w:szCs w:val="20"/>
          <w:lang w:val="es-AR"/>
        </w:rPr>
        <w:t xml:space="preserve">un </w:t>
      </w:r>
      <w:r w:rsidR="008C3E64" w:rsidRPr="006C1240">
        <w:rPr>
          <w:sz w:val="20"/>
          <w:szCs w:val="20"/>
          <w:lang w:val="es-AR"/>
        </w:rPr>
        <w:t>recurso de exhibición personal a favor de los hermanos</w:t>
      </w:r>
      <w:r w:rsidR="001567D4" w:rsidRPr="006C1240">
        <w:rPr>
          <w:sz w:val="20"/>
          <w:szCs w:val="20"/>
          <w:lang w:val="es-AR"/>
        </w:rPr>
        <w:t xml:space="preserve"> Ocampo Ortega</w:t>
      </w:r>
      <w:r w:rsidR="0066357E" w:rsidRPr="006C1240">
        <w:rPr>
          <w:sz w:val="20"/>
          <w:szCs w:val="20"/>
          <w:lang w:val="es-AR"/>
        </w:rPr>
        <w:t>, que</w:t>
      </w:r>
      <w:r w:rsidR="001567D4" w:rsidRPr="006C1240">
        <w:rPr>
          <w:sz w:val="20"/>
          <w:szCs w:val="20"/>
          <w:lang w:val="es-AR"/>
        </w:rPr>
        <w:t xml:space="preserve"> fue </w:t>
      </w:r>
      <w:r w:rsidR="0066357E" w:rsidRPr="006C1240">
        <w:rPr>
          <w:sz w:val="20"/>
          <w:szCs w:val="20"/>
          <w:lang w:val="es-AR"/>
        </w:rPr>
        <w:t xml:space="preserve">decidido por </w:t>
      </w:r>
      <w:r w:rsidR="001567D4" w:rsidRPr="006C1240">
        <w:rPr>
          <w:sz w:val="20"/>
          <w:szCs w:val="20"/>
          <w:lang w:val="es-AR"/>
        </w:rPr>
        <w:t xml:space="preserve">resolución de </w:t>
      </w:r>
      <w:r w:rsidR="008C3E64" w:rsidRPr="006C1240">
        <w:rPr>
          <w:sz w:val="20"/>
          <w:szCs w:val="20"/>
          <w:lang w:val="es-AR"/>
        </w:rPr>
        <w:t xml:space="preserve">20 de enero de 2012 </w:t>
      </w:r>
      <w:r w:rsidR="00A351BE" w:rsidRPr="006C1240">
        <w:rPr>
          <w:sz w:val="20"/>
          <w:szCs w:val="20"/>
          <w:lang w:val="es-AR"/>
        </w:rPr>
        <w:t>d</w:t>
      </w:r>
      <w:r w:rsidR="008C3E64" w:rsidRPr="006C1240">
        <w:rPr>
          <w:sz w:val="20"/>
          <w:szCs w:val="20"/>
          <w:lang w:val="es-AR"/>
        </w:rPr>
        <w:t xml:space="preserve">el Juzgado Cuarto de Primera </w:t>
      </w:r>
      <w:r w:rsidR="00A351BE" w:rsidRPr="006C1240">
        <w:rPr>
          <w:sz w:val="20"/>
          <w:szCs w:val="20"/>
          <w:lang w:val="es-AR"/>
        </w:rPr>
        <w:t>Instancia</w:t>
      </w:r>
      <w:r w:rsidR="008C3E64" w:rsidRPr="006C1240">
        <w:rPr>
          <w:sz w:val="20"/>
          <w:szCs w:val="20"/>
          <w:lang w:val="es-AR"/>
        </w:rPr>
        <w:t xml:space="preserve"> </w:t>
      </w:r>
      <w:r w:rsidR="00AC75F6" w:rsidRPr="006C1240">
        <w:rPr>
          <w:sz w:val="20"/>
          <w:szCs w:val="20"/>
          <w:lang w:val="es-AR"/>
        </w:rPr>
        <w:t>Penal</w:t>
      </w:r>
      <w:r w:rsidR="0066357E" w:rsidRPr="006C1240">
        <w:rPr>
          <w:sz w:val="20"/>
          <w:szCs w:val="20"/>
          <w:lang w:val="es-AR"/>
        </w:rPr>
        <w:t xml:space="preserve">, </w:t>
      </w:r>
      <w:r w:rsidR="00AC75F6" w:rsidRPr="006C1240">
        <w:rPr>
          <w:sz w:val="20"/>
          <w:szCs w:val="20"/>
          <w:lang w:val="es-AR"/>
        </w:rPr>
        <w:t>Narcoactividad y D</w:t>
      </w:r>
      <w:r w:rsidR="00A351BE" w:rsidRPr="006C1240">
        <w:rPr>
          <w:sz w:val="20"/>
          <w:szCs w:val="20"/>
          <w:lang w:val="es-AR"/>
        </w:rPr>
        <w:t>eli</w:t>
      </w:r>
      <w:r w:rsidR="00AC75F6" w:rsidRPr="006C1240">
        <w:rPr>
          <w:sz w:val="20"/>
          <w:szCs w:val="20"/>
          <w:lang w:val="es-AR"/>
        </w:rPr>
        <w:t xml:space="preserve">tos contra el Ambiente del </w:t>
      </w:r>
      <w:r w:rsidR="00A351BE" w:rsidRPr="006C1240">
        <w:rPr>
          <w:sz w:val="20"/>
          <w:szCs w:val="20"/>
          <w:lang w:val="es-AR"/>
        </w:rPr>
        <w:t>D</w:t>
      </w:r>
      <w:r w:rsidR="00AC75F6" w:rsidRPr="006C1240">
        <w:rPr>
          <w:sz w:val="20"/>
          <w:szCs w:val="20"/>
          <w:lang w:val="es-AR"/>
        </w:rPr>
        <w:t>epartamento de</w:t>
      </w:r>
      <w:r w:rsidR="00A351BE" w:rsidRPr="006C1240">
        <w:rPr>
          <w:sz w:val="20"/>
          <w:szCs w:val="20"/>
          <w:lang w:val="es-AR"/>
        </w:rPr>
        <w:t xml:space="preserve"> G</w:t>
      </w:r>
      <w:r w:rsidR="00AC75F6" w:rsidRPr="006C1240">
        <w:rPr>
          <w:sz w:val="20"/>
          <w:szCs w:val="20"/>
          <w:lang w:val="es-AR"/>
        </w:rPr>
        <w:t>uatemala</w:t>
      </w:r>
      <w:r w:rsidR="00382E36" w:rsidRPr="006C1240">
        <w:rPr>
          <w:sz w:val="20"/>
          <w:szCs w:val="20"/>
          <w:lang w:val="es-AR"/>
        </w:rPr>
        <w:t xml:space="preserve">. </w:t>
      </w:r>
      <w:r w:rsidR="0066357E" w:rsidRPr="006C1240">
        <w:rPr>
          <w:sz w:val="20"/>
          <w:szCs w:val="20"/>
          <w:lang w:val="es-AR"/>
        </w:rPr>
        <w:t>En</w:t>
      </w:r>
      <w:r w:rsidR="00A9340D" w:rsidRPr="006C1240">
        <w:rPr>
          <w:sz w:val="20"/>
          <w:szCs w:val="20"/>
          <w:lang w:val="es-AR"/>
        </w:rPr>
        <w:t xml:space="preserve"> dicha resolución</w:t>
      </w:r>
      <w:r w:rsidR="00CF6CE7">
        <w:rPr>
          <w:sz w:val="20"/>
          <w:szCs w:val="20"/>
          <w:lang w:val="es-AR"/>
        </w:rPr>
        <w:t xml:space="preserve">, </w:t>
      </w:r>
      <w:r w:rsidR="00382E36" w:rsidRPr="006C1240">
        <w:rPr>
          <w:sz w:val="20"/>
          <w:szCs w:val="20"/>
          <w:lang w:val="es-AR"/>
        </w:rPr>
        <w:t xml:space="preserve">el tribunal </w:t>
      </w:r>
      <w:r w:rsidR="00F5202D" w:rsidRPr="006C1240">
        <w:rPr>
          <w:sz w:val="20"/>
          <w:szCs w:val="20"/>
          <w:lang w:val="es-AR"/>
        </w:rPr>
        <w:t>concluyó que</w:t>
      </w:r>
      <w:r w:rsidR="00876122" w:rsidRPr="006C1240">
        <w:rPr>
          <w:sz w:val="20"/>
          <w:szCs w:val="20"/>
          <w:lang w:val="es-AR"/>
        </w:rPr>
        <w:t>,</w:t>
      </w:r>
      <w:r w:rsidR="005E0A95" w:rsidRPr="006C1240">
        <w:rPr>
          <w:sz w:val="20"/>
          <w:szCs w:val="20"/>
          <w:lang w:val="es-AR"/>
        </w:rPr>
        <w:t xml:space="preserve"> a pesar de </w:t>
      </w:r>
      <w:r w:rsidR="007961C1" w:rsidRPr="006C1240">
        <w:rPr>
          <w:sz w:val="20"/>
          <w:szCs w:val="20"/>
          <w:lang w:val="es-AR"/>
        </w:rPr>
        <w:t xml:space="preserve">haber realizado </w:t>
      </w:r>
      <w:r w:rsidR="005E0A95" w:rsidRPr="006C1240">
        <w:rPr>
          <w:sz w:val="20"/>
          <w:szCs w:val="20"/>
          <w:lang w:val="es-AR"/>
        </w:rPr>
        <w:t xml:space="preserve">las </w:t>
      </w:r>
      <w:r w:rsidR="00AC75F6" w:rsidRPr="006C1240">
        <w:rPr>
          <w:sz w:val="20"/>
          <w:szCs w:val="20"/>
          <w:lang w:val="es-AR"/>
        </w:rPr>
        <w:t xml:space="preserve">diligencias </w:t>
      </w:r>
      <w:r w:rsidR="007961C1" w:rsidRPr="006C1240">
        <w:rPr>
          <w:sz w:val="20"/>
          <w:szCs w:val="20"/>
          <w:lang w:val="es-AR"/>
        </w:rPr>
        <w:t xml:space="preserve">correspondientes </w:t>
      </w:r>
      <w:r w:rsidR="00AC75F6" w:rsidRPr="006C1240">
        <w:rPr>
          <w:sz w:val="20"/>
          <w:szCs w:val="20"/>
          <w:lang w:val="es-AR"/>
        </w:rPr>
        <w:t>por ley</w:t>
      </w:r>
      <w:r w:rsidR="007961C1" w:rsidRPr="006C1240">
        <w:rPr>
          <w:sz w:val="20"/>
          <w:szCs w:val="20"/>
          <w:lang w:val="es-AR"/>
        </w:rPr>
        <w:t xml:space="preserve">, </w:t>
      </w:r>
      <w:r w:rsidR="00AC75F6" w:rsidRPr="006C1240">
        <w:rPr>
          <w:sz w:val="20"/>
          <w:szCs w:val="20"/>
          <w:lang w:val="es-AR"/>
        </w:rPr>
        <w:t>no se localiz</w:t>
      </w:r>
      <w:r w:rsidR="007961C1" w:rsidRPr="006C1240">
        <w:rPr>
          <w:sz w:val="20"/>
          <w:szCs w:val="20"/>
          <w:lang w:val="es-AR"/>
        </w:rPr>
        <w:t xml:space="preserve">ó </w:t>
      </w:r>
      <w:r w:rsidR="00AC75F6" w:rsidRPr="006C1240">
        <w:rPr>
          <w:sz w:val="20"/>
          <w:szCs w:val="20"/>
          <w:lang w:val="es-AR"/>
        </w:rPr>
        <w:t xml:space="preserve">información alguna sobre el paradero de las </w:t>
      </w:r>
      <w:r w:rsidR="007961C1" w:rsidRPr="006C1240">
        <w:rPr>
          <w:sz w:val="20"/>
          <w:szCs w:val="20"/>
          <w:lang w:val="es-AR"/>
        </w:rPr>
        <w:t xml:space="preserve">presuntas </w:t>
      </w:r>
      <w:r w:rsidR="00876122" w:rsidRPr="006C1240">
        <w:rPr>
          <w:sz w:val="20"/>
          <w:szCs w:val="20"/>
          <w:lang w:val="es-AR"/>
        </w:rPr>
        <w:t>víctimas</w:t>
      </w:r>
      <w:r w:rsidR="0066357E" w:rsidRPr="006C1240">
        <w:rPr>
          <w:sz w:val="20"/>
          <w:szCs w:val="20"/>
          <w:lang w:val="es-AR"/>
        </w:rPr>
        <w:t>;</w:t>
      </w:r>
      <w:r w:rsidR="00DB1BB4" w:rsidRPr="006C1240">
        <w:rPr>
          <w:sz w:val="20"/>
          <w:szCs w:val="20"/>
          <w:lang w:val="es-AR"/>
        </w:rPr>
        <w:t xml:space="preserve"> </w:t>
      </w:r>
      <w:r w:rsidR="0066357E" w:rsidRPr="006C1240">
        <w:rPr>
          <w:sz w:val="20"/>
          <w:szCs w:val="20"/>
          <w:lang w:val="es-AR"/>
        </w:rPr>
        <w:t xml:space="preserve">sin embargo, </w:t>
      </w:r>
      <w:r w:rsidR="00470DFE" w:rsidRPr="006C1240">
        <w:rPr>
          <w:sz w:val="20"/>
          <w:szCs w:val="20"/>
          <w:lang w:val="es-AR"/>
        </w:rPr>
        <w:t>reconoció</w:t>
      </w:r>
      <w:r w:rsidR="00DB1BB4" w:rsidRPr="006C1240">
        <w:rPr>
          <w:sz w:val="20"/>
          <w:szCs w:val="20"/>
          <w:lang w:val="es-AR"/>
        </w:rPr>
        <w:t xml:space="preserve"> </w:t>
      </w:r>
      <w:r w:rsidR="00AC75F6" w:rsidRPr="006C1240">
        <w:rPr>
          <w:sz w:val="20"/>
          <w:szCs w:val="20"/>
          <w:lang w:val="es-AR"/>
        </w:rPr>
        <w:t>que se cometieron delitos</w:t>
      </w:r>
      <w:r w:rsidR="00470DFE" w:rsidRPr="006C1240">
        <w:rPr>
          <w:sz w:val="20"/>
          <w:szCs w:val="20"/>
          <w:lang w:val="es-AR"/>
        </w:rPr>
        <w:t xml:space="preserve"> y</w:t>
      </w:r>
      <w:r w:rsidR="00DB1BB4" w:rsidRPr="006C1240">
        <w:rPr>
          <w:sz w:val="20"/>
          <w:szCs w:val="20"/>
          <w:lang w:val="es-AR"/>
        </w:rPr>
        <w:t xml:space="preserve"> </w:t>
      </w:r>
      <w:r w:rsidR="00AC75F6" w:rsidRPr="006C1240">
        <w:rPr>
          <w:sz w:val="20"/>
          <w:szCs w:val="20"/>
          <w:lang w:val="es-AR"/>
        </w:rPr>
        <w:t>solicit</w:t>
      </w:r>
      <w:r w:rsidR="00DB1BB4" w:rsidRPr="006C1240">
        <w:rPr>
          <w:sz w:val="20"/>
          <w:szCs w:val="20"/>
          <w:lang w:val="es-AR"/>
        </w:rPr>
        <w:t xml:space="preserve">ó </w:t>
      </w:r>
      <w:r w:rsidR="00470DFE" w:rsidRPr="006C1240">
        <w:rPr>
          <w:sz w:val="20"/>
          <w:szCs w:val="20"/>
          <w:lang w:val="es-AR"/>
        </w:rPr>
        <w:t xml:space="preserve">que </w:t>
      </w:r>
      <w:r w:rsidR="00AC75F6" w:rsidRPr="006C1240">
        <w:rPr>
          <w:sz w:val="20"/>
          <w:szCs w:val="20"/>
          <w:lang w:val="es-AR"/>
        </w:rPr>
        <w:t xml:space="preserve">se certifique lo conducente contra los responsables. </w:t>
      </w:r>
      <w:r w:rsidR="00876122" w:rsidRPr="006C1240">
        <w:rPr>
          <w:sz w:val="20"/>
          <w:szCs w:val="20"/>
          <w:lang w:val="es-AR"/>
        </w:rPr>
        <w:t xml:space="preserve">Sobre este respecto, </w:t>
      </w:r>
      <w:r w:rsidR="00470DFE" w:rsidRPr="006C1240">
        <w:rPr>
          <w:sz w:val="20"/>
          <w:szCs w:val="20"/>
          <w:lang w:val="es-AR"/>
        </w:rPr>
        <w:t xml:space="preserve">la parte peticionaria destaca </w:t>
      </w:r>
      <w:r w:rsidR="00876122" w:rsidRPr="006C1240">
        <w:rPr>
          <w:sz w:val="20"/>
          <w:szCs w:val="20"/>
          <w:lang w:val="es-AR"/>
        </w:rPr>
        <w:t xml:space="preserve">que </w:t>
      </w:r>
      <w:r w:rsidR="00C52512" w:rsidRPr="006C1240">
        <w:rPr>
          <w:sz w:val="20"/>
          <w:szCs w:val="20"/>
          <w:lang w:val="es-AR"/>
        </w:rPr>
        <w:t>el E</w:t>
      </w:r>
      <w:r w:rsidR="00AC75F6" w:rsidRPr="006C1240">
        <w:rPr>
          <w:sz w:val="20"/>
          <w:szCs w:val="20"/>
          <w:lang w:val="es-AR"/>
        </w:rPr>
        <w:t xml:space="preserve">stado </w:t>
      </w:r>
      <w:r w:rsidR="00C52512" w:rsidRPr="006C1240">
        <w:rPr>
          <w:sz w:val="20"/>
          <w:szCs w:val="20"/>
          <w:lang w:val="es-AR"/>
        </w:rPr>
        <w:t xml:space="preserve">tampoco </w:t>
      </w:r>
      <w:r w:rsidR="00AC75F6" w:rsidRPr="006C1240">
        <w:rPr>
          <w:sz w:val="20"/>
          <w:szCs w:val="20"/>
          <w:lang w:val="es-AR"/>
        </w:rPr>
        <w:t xml:space="preserve">ha iniciado una </w:t>
      </w:r>
      <w:r w:rsidR="00C52512" w:rsidRPr="006C1240">
        <w:rPr>
          <w:sz w:val="20"/>
          <w:szCs w:val="20"/>
          <w:lang w:val="es-AR"/>
        </w:rPr>
        <w:t>investigación</w:t>
      </w:r>
      <w:r w:rsidR="00AC75F6" w:rsidRPr="006C1240">
        <w:rPr>
          <w:sz w:val="20"/>
          <w:szCs w:val="20"/>
          <w:lang w:val="es-AR"/>
        </w:rPr>
        <w:t xml:space="preserve"> seria</w:t>
      </w:r>
      <w:r w:rsidR="00CF6CE7">
        <w:rPr>
          <w:sz w:val="20"/>
          <w:szCs w:val="20"/>
          <w:lang w:val="es-AR"/>
        </w:rPr>
        <w:t>,</w:t>
      </w:r>
      <w:r w:rsidR="00AC75F6" w:rsidRPr="006C1240">
        <w:rPr>
          <w:sz w:val="20"/>
          <w:szCs w:val="20"/>
          <w:lang w:val="es-AR"/>
        </w:rPr>
        <w:t xml:space="preserve"> tendiente a esclarecer los hechos y deducir la responsabilidad</w:t>
      </w:r>
      <w:bookmarkEnd w:id="2"/>
      <w:r w:rsidR="00C52512" w:rsidRPr="006C1240">
        <w:rPr>
          <w:sz w:val="20"/>
          <w:szCs w:val="20"/>
          <w:lang w:val="es-AR"/>
        </w:rPr>
        <w:t xml:space="preserve">. </w:t>
      </w:r>
    </w:p>
    <w:p w14:paraId="3E0AD13F" w14:textId="77777777" w:rsidR="00CB042C" w:rsidRPr="006C1240" w:rsidRDefault="00CB042C" w:rsidP="00CB042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35E0F14A" w14:textId="327C7514" w:rsidR="00EF39E0" w:rsidRPr="006C1240" w:rsidRDefault="00470DFE" w:rsidP="00CB042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AR"/>
        </w:rPr>
      </w:pPr>
      <w:r w:rsidRPr="006C1240">
        <w:rPr>
          <w:sz w:val="20"/>
          <w:szCs w:val="20"/>
          <w:lang w:val="es-AR"/>
        </w:rPr>
        <w:t>Indica además</w:t>
      </w:r>
      <w:r w:rsidR="004B0B16" w:rsidRPr="006C1240">
        <w:rPr>
          <w:sz w:val="20"/>
          <w:szCs w:val="20"/>
          <w:lang w:val="es-AR"/>
        </w:rPr>
        <w:t xml:space="preserve"> que </w:t>
      </w:r>
      <w:r w:rsidR="003275E5" w:rsidRPr="006C1240">
        <w:rPr>
          <w:sz w:val="20"/>
          <w:szCs w:val="20"/>
          <w:lang w:val="es-AR"/>
        </w:rPr>
        <w:t xml:space="preserve">la Comisión </w:t>
      </w:r>
      <w:r w:rsidR="00FF18BE" w:rsidRPr="006C1240">
        <w:rPr>
          <w:sz w:val="20"/>
          <w:szCs w:val="20"/>
          <w:lang w:val="es-AR"/>
        </w:rPr>
        <w:t xml:space="preserve">para el </w:t>
      </w:r>
      <w:r w:rsidR="004B0B16" w:rsidRPr="006C1240">
        <w:rPr>
          <w:sz w:val="20"/>
          <w:szCs w:val="20"/>
          <w:lang w:val="es-AR"/>
        </w:rPr>
        <w:t>E</w:t>
      </w:r>
      <w:r w:rsidR="003275E5" w:rsidRPr="006C1240">
        <w:rPr>
          <w:sz w:val="20"/>
          <w:szCs w:val="20"/>
          <w:lang w:val="es-AR"/>
        </w:rPr>
        <w:t xml:space="preserve">sclarecimiento </w:t>
      </w:r>
      <w:r w:rsidR="004B0B16" w:rsidRPr="006C1240">
        <w:rPr>
          <w:sz w:val="20"/>
          <w:szCs w:val="20"/>
          <w:lang w:val="es-AR"/>
        </w:rPr>
        <w:t>H</w:t>
      </w:r>
      <w:r w:rsidR="003275E5" w:rsidRPr="006C1240">
        <w:rPr>
          <w:sz w:val="20"/>
          <w:szCs w:val="20"/>
          <w:lang w:val="es-AR"/>
        </w:rPr>
        <w:t xml:space="preserve">istórico </w:t>
      </w:r>
      <w:r w:rsidR="00FF18BE" w:rsidRPr="006C1240">
        <w:rPr>
          <w:sz w:val="20"/>
          <w:szCs w:val="20"/>
          <w:lang w:val="es-AR"/>
        </w:rPr>
        <w:t xml:space="preserve">(CEH) </w:t>
      </w:r>
      <w:r w:rsidR="003275E5" w:rsidRPr="006C1240">
        <w:rPr>
          <w:sz w:val="20"/>
          <w:szCs w:val="20"/>
          <w:lang w:val="es-AR"/>
        </w:rPr>
        <w:t xml:space="preserve">comprobó </w:t>
      </w:r>
      <w:r w:rsidR="00B75389" w:rsidRPr="006C1240">
        <w:rPr>
          <w:sz w:val="20"/>
          <w:szCs w:val="20"/>
          <w:lang w:val="es-AR"/>
        </w:rPr>
        <w:t>la responsabilidad del Estado en</w:t>
      </w:r>
      <w:r w:rsidR="003275E5" w:rsidRPr="006C1240">
        <w:rPr>
          <w:sz w:val="20"/>
          <w:szCs w:val="20"/>
          <w:lang w:val="es-AR"/>
        </w:rPr>
        <w:t xml:space="preserve"> el 93% de las violaciones</w:t>
      </w:r>
      <w:r w:rsidR="00B75389" w:rsidRPr="006C1240">
        <w:rPr>
          <w:sz w:val="20"/>
          <w:szCs w:val="20"/>
          <w:lang w:val="es-AR"/>
        </w:rPr>
        <w:t xml:space="preserve"> registradas durante el conflicto armado,</w:t>
      </w:r>
      <w:r w:rsidR="003275E5" w:rsidRPr="006C1240">
        <w:rPr>
          <w:sz w:val="20"/>
          <w:szCs w:val="20"/>
          <w:lang w:val="es-AR"/>
        </w:rPr>
        <w:t xml:space="preserve"> de las cuales la desaparici</w:t>
      </w:r>
      <w:r w:rsidR="00B75389" w:rsidRPr="006C1240">
        <w:rPr>
          <w:sz w:val="20"/>
          <w:szCs w:val="20"/>
          <w:lang w:val="es-AR"/>
        </w:rPr>
        <w:t>ó</w:t>
      </w:r>
      <w:r w:rsidR="003275E5" w:rsidRPr="006C1240">
        <w:rPr>
          <w:sz w:val="20"/>
          <w:szCs w:val="20"/>
          <w:lang w:val="es-AR"/>
        </w:rPr>
        <w:t xml:space="preserve">n forzada alcanzó un número aproximado de 45 mil víctimas. </w:t>
      </w:r>
      <w:r w:rsidRPr="006C1240">
        <w:rPr>
          <w:sz w:val="20"/>
          <w:szCs w:val="20"/>
          <w:lang w:val="es-AR"/>
        </w:rPr>
        <w:t>La parte peticionaria a</w:t>
      </w:r>
      <w:r w:rsidR="0075499B" w:rsidRPr="006C1240">
        <w:rPr>
          <w:sz w:val="20"/>
          <w:szCs w:val="20"/>
          <w:lang w:val="es-AR"/>
        </w:rPr>
        <w:t>firma que esta determinación es crucial no solo p</w:t>
      </w:r>
      <w:r w:rsidRPr="006C1240">
        <w:rPr>
          <w:sz w:val="20"/>
          <w:szCs w:val="20"/>
          <w:lang w:val="es-AR"/>
        </w:rPr>
        <w:t>ara</w:t>
      </w:r>
      <w:r w:rsidR="0075499B" w:rsidRPr="006C1240">
        <w:rPr>
          <w:sz w:val="20"/>
          <w:szCs w:val="20"/>
          <w:lang w:val="es-AR"/>
        </w:rPr>
        <w:t xml:space="preserve"> </w:t>
      </w:r>
      <w:r w:rsidR="00462B8B" w:rsidRPr="006C1240">
        <w:rPr>
          <w:sz w:val="20"/>
          <w:szCs w:val="20"/>
          <w:lang w:val="es-AR"/>
        </w:rPr>
        <w:t xml:space="preserve">probar </w:t>
      </w:r>
      <w:r w:rsidR="003275E5" w:rsidRPr="006C1240">
        <w:rPr>
          <w:sz w:val="20"/>
          <w:szCs w:val="20"/>
          <w:lang w:val="es-AR"/>
        </w:rPr>
        <w:t xml:space="preserve">el contexto político y social </w:t>
      </w:r>
      <w:r w:rsidR="00462B8B" w:rsidRPr="006C1240">
        <w:rPr>
          <w:sz w:val="20"/>
          <w:szCs w:val="20"/>
          <w:lang w:val="es-AR"/>
        </w:rPr>
        <w:t>de la época</w:t>
      </w:r>
      <w:r w:rsidRPr="006C1240">
        <w:rPr>
          <w:sz w:val="20"/>
          <w:szCs w:val="20"/>
          <w:lang w:val="es-AR"/>
        </w:rPr>
        <w:t>,</w:t>
      </w:r>
      <w:r w:rsidR="00462B8B" w:rsidRPr="006C1240">
        <w:rPr>
          <w:sz w:val="20"/>
          <w:szCs w:val="20"/>
          <w:lang w:val="es-AR"/>
        </w:rPr>
        <w:t xml:space="preserve"> sino también </w:t>
      </w:r>
      <w:r w:rsidR="003275E5" w:rsidRPr="006C1240">
        <w:rPr>
          <w:sz w:val="20"/>
          <w:szCs w:val="20"/>
          <w:lang w:val="es-AR"/>
        </w:rPr>
        <w:t>las circunstancias en que se produjeron los hechos alegados</w:t>
      </w:r>
      <w:r w:rsidR="00462B8B" w:rsidRPr="006C1240">
        <w:rPr>
          <w:sz w:val="20"/>
          <w:szCs w:val="20"/>
          <w:lang w:val="es-AR"/>
        </w:rPr>
        <w:t xml:space="preserve">, en particular el </w:t>
      </w:r>
      <w:r w:rsidR="003275E5" w:rsidRPr="006C1240">
        <w:rPr>
          <w:sz w:val="20"/>
          <w:szCs w:val="20"/>
          <w:lang w:val="es-AR"/>
        </w:rPr>
        <w:t>secuest</w:t>
      </w:r>
      <w:r w:rsidR="00462B8B" w:rsidRPr="006C1240">
        <w:rPr>
          <w:sz w:val="20"/>
          <w:szCs w:val="20"/>
          <w:lang w:val="es-AR"/>
        </w:rPr>
        <w:t>ro de los hermanos Ocampo Ortega</w:t>
      </w:r>
      <w:r w:rsidR="003275E5" w:rsidRPr="006C1240">
        <w:rPr>
          <w:sz w:val="20"/>
          <w:szCs w:val="20"/>
          <w:lang w:val="es-AR"/>
        </w:rPr>
        <w:t xml:space="preserve">. </w:t>
      </w:r>
      <w:r w:rsidRPr="006C1240">
        <w:rPr>
          <w:sz w:val="20"/>
          <w:szCs w:val="20"/>
          <w:lang w:val="es-AR"/>
        </w:rPr>
        <w:t>En</w:t>
      </w:r>
      <w:r w:rsidR="003275E5" w:rsidRPr="006C1240">
        <w:rPr>
          <w:sz w:val="20"/>
          <w:szCs w:val="20"/>
          <w:lang w:val="es-AR"/>
        </w:rPr>
        <w:t xml:space="preserve"> relación </w:t>
      </w:r>
      <w:r w:rsidR="00911A9E" w:rsidRPr="006C1240">
        <w:rPr>
          <w:sz w:val="20"/>
          <w:szCs w:val="20"/>
          <w:lang w:val="es-AR"/>
        </w:rPr>
        <w:t xml:space="preserve">con </w:t>
      </w:r>
      <w:r w:rsidR="00FF18BE" w:rsidRPr="006C1240">
        <w:rPr>
          <w:sz w:val="20"/>
          <w:szCs w:val="20"/>
          <w:lang w:val="es-AR"/>
        </w:rPr>
        <w:t>la demora</w:t>
      </w:r>
      <w:r w:rsidR="003A3E7D" w:rsidRPr="006C1240">
        <w:rPr>
          <w:sz w:val="20"/>
          <w:szCs w:val="20"/>
          <w:lang w:val="es-AR"/>
        </w:rPr>
        <w:t xml:space="preserve"> </w:t>
      </w:r>
      <w:r w:rsidR="003275E5" w:rsidRPr="006C1240">
        <w:rPr>
          <w:sz w:val="20"/>
          <w:szCs w:val="20"/>
          <w:lang w:val="es-AR"/>
        </w:rPr>
        <w:t>para presentar la denuncia</w:t>
      </w:r>
      <w:r w:rsidR="003A3E7D" w:rsidRPr="006C1240">
        <w:rPr>
          <w:sz w:val="20"/>
          <w:szCs w:val="20"/>
          <w:lang w:val="es-AR"/>
        </w:rPr>
        <w:t xml:space="preserve"> penal,</w:t>
      </w:r>
      <w:r w:rsidR="003275E5" w:rsidRPr="006C1240">
        <w:rPr>
          <w:sz w:val="20"/>
          <w:szCs w:val="20"/>
          <w:lang w:val="es-AR"/>
        </w:rPr>
        <w:t xml:space="preserve"> sostiene que era </w:t>
      </w:r>
      <w:r w:rsidR="003A3E7D" w:rsidRPr="006C1240">
        <w:rPr>
          <w:color w:val="auto"/>
          <w:sz w:val="20"/>
          <w:szCs w:val="20"/>
          <w:lang w:val="es-AR"/>
        </w:rPr>
        <w:t>irrazonable</w:t>
      </w:r>
      <w:r w:rsidR="003275E5" w:rsidRPr="006C1240">
        <w:rPr>
          <w:color w:val="auto"/>
          <w:sz w:val="20"/>
          <w:szCs w:val="20"/>
          <w:lang w:val="es-AR"/>
        </w:rPr>
        <w:t xml:space="preserve"> </w:t>
      </w:r>
      <w:r w:rsidR="003A3E7D" w:rsidRPr="006C1240">
        <w:rPr>
          <w:color w:val="auto"/>
          <w:sz w:val="20"/>
          <w:szCs w:val="20"/>
          <w:lang w:val="es-AR"/>
        </w:rPr>
        <w:t xml:space="preserve">para la familia </w:t>
      </w:r>
      <w:r w:rsidR="003275E5" w:rsidRPr="006C1240">
        <w:rPr>
          <w:color w:val="auto"/>
          <w:sz w:val="20"/>
          <w:szCs w:val="20"/>
          <w:lang w:val="es-AR"/>
        </w:rPr>
        <w:t>acudir ante los órganos jurisdiccionales</w:t>
      </w:r>
      <w:r w:rsidR="00911A9E" w:rsidRPr="006C1240">
        <w:rPr>
          <w:color w:val="auto"/>
          <w:sz w:val="20"/>
          <w:szCs w:val="20"/>
          <w:lang w:val="es-AR"/>
        </w:rPr>
        <w:t xml:space="preserve">, y </w:t>
      </w:r>
      <w:r w:rsidRPr="006C1240">
        <w:rPr>
          <w:color w:val="auto"/>
          <w:sz w:val="20"/>
          <w:szCs w:val="20"/>
          <w:lang w:val="es-AR"/>
        </w:rPr>
        <w:t xml:space="preserve">que </w:t>
      </w:r>
      <w:r w:rsidR="003275E5" w:rsidRPr="006C1240">
        <w:rPr>
          <w:color w:val="auto"/>
          <w:sz w:val="20"/>
          <w:szCs w:val="20"/>
          <w:lang w:val="es-AR"/>
        </w:rPr>
        <w:t xml:space="preserve">la justicia transicional </w:t>
      </w:r>
      <w:r w:rsidRPr="006C1240">
        <w:rPr>
          <w:color w:val="auto"/>
          <w:sz w:val="20"/>
          <w:szCs w:val="20"/>
          <w:lang w:val="es-AR"/>
        </w:rPr>
        <w:t xml:space="preserve">no </w:t>
      </w:r>
      <w:r w:rsidR="003275E5" w:rsidRPr="006C1240">
        <w:rPr>
          <w:color w:val="auto"/>
          <w:sz w:val="20"/>
          <w:szCs w:val="20"/>
          <w:lang w:val="es-AR"/>
        </w:rPr>
        <w:t>present</w:t>
      </w:r>
      <w:r w:rsidRPr="006C1240">
        <w:rPr>
          <w:color w:val="auto"/>
          <w:sz w:val="20"/>
          <w:szCs w:val="20"/>
          <w:lang w:val="es-AR"/>
        </w:rPr>
        <w:t xml:space="preserve">ó </w:t>
      </w:r>
      <w:r w:rsidR="003275E5" w:rsidRPr="006C1240">
        <w:rPr>
          <w:color w:val="auto"/>
          <w:sz w:val="20"/>
          <w:szCs w:val="20"/>
          <w:lang w:val="es-AR"/>
        </w:rPr>
        <w:t xml:space="preserve">avances </w:t>
      </w:r>
      <w:r w:rsidRPr="006C1240">
        <w:rPr>
          <w:color w:val="auto"/>
          <w:sz w:val="20"/>
          <w:szCs w:val="20"/>
          <w:lang w:val="es-AR"/>
        </w:rPr>
        <w:t xml:space="preserve">sino hasta </w:t>
      </w:r>
      <w:r w:rsidR="003275E5" w:rsidRPr="006C1240">
        <w:rPr>
          <w:color w:val="auto"/>
          <w:sz w:val="20"/>
          <w:szCs w:val="20"/>
          <w:lang w:val="es-AR"/>
        </w:rPr>
        <w:t>2008. E</w:t>
      </w:r>
      <w:r w:rsidR="00911A9E" w:rsidRPr="006C1240">
        <w:rPr>
          <w:color w:val="auto"/>
          <w:sz w:val="20"/>
          <w:szCs w:val="20"/>
          <w:lang w:val="es-AR"/>
        </w:rPr>
        <w:t xml:space="preserve">n tal respecto, </w:t>
      </w:r>
      <w:r w:rsidRPr="006C1240">
        <w:rPr>
          <w:color w:val="auto"/>
          <w:sz w:val="20"/>
          <w:szCs w:val="20"/>
          <w:lang w:val="es-AR"/>
        </w:rPr>
        <w:t xml:space="preserve">enfatiza </w:t>
      </w:r>
      <w:r w:rsidR="00911A9E" w:rsidRPr="006C1240">
        <w:rPr>
          <w:color w:val="auto"/>
          <w:sz w:val="20"/>
          <w:szCs w:val="20"/>
          <w:lang w:val="es-AR"/>
        </w:rPr>
        <w:t>que e</w:t>
      </w:r>
      <w:r w:rsidR="003275E5" w:rsidRPr="006C1240">
        <w:rPr>
          <w:color w:val="auto"/>
          <w:sz w:val="20"/>
          <w:szCs w:val="20"/>
          <w:lang w:val="es-AR"/>
        </w:rPr>
        <w:t xml:space="preserve">l propio </w:t>
      </w:r>
      <w:r w:rsidR="00911A9E" w:rsidRPr="006C1240">
        <w:rPr>
          <w:color w:val="auto"/>
          <w:sz w:val="20"/>
          <w:szCs w:val="20"/>
          <w:lang w:val="es-AR"/>
        </w:rPr>
        <w:t>E</w:t>
      </w:r>
      <w:r w:rsidR="003275E5" w:rsidRPr="006C1240">
        <w:rPr>
          <w:color w:val="auto"/>
          <w:sz w:val="20"/>
          <w:szCs w:val="20"/>
          <w:lang w:val="es-AR"/>
        </w:rPr>
        <w:t xml:space="preserve">stado acepta que el sistema penal vigente durante el conflicto estuvo marcado por arbitrariedades y abusos de poder, características </w:t>
      </w:r>
      <w:r w:rsidRPr="006C1240">
        <w:rPr>
          <w:color w:val="auto"/>
          <w:sz w:val="20"/>
          <w:szCs w:val="20"/>
          <w:lang w:val="es-AR"/>
        </w:rPr>
        <w:t xml:space="preserve">no solo </w:t>
      </w:r>
      <w:r w:rsidR="003275E5" w:rsidRPr="006C1240">
        <w:rPr>
          <w:color w:val="auto"/>
          <w:sz w:val="20"/>
          <w:szCs w:val="20"/>
          <w:lang w:val="es-AR"/>
        </w:rPr>
        <w:t>del sistema penal sino de todo el aparato de seguridad del Estad</w:t>
      </w:r>
      <w:r w:rsidR="00911A9E" w:rsidRPr="006C1240">
        <w:rPr>
          <w:color w:val="auto"/>
          <w:sz w:val="20"/>
          <w:szCs w:val="20"/>
          <w:lang w:val="es-AR"/>
        </w:rPr>
        <w:t>o</w:t>
      </w:r>
      <w:r w:rsidR="003275E5" w:rsidRPr="006C1240">
        <w:rPr>
          <w:color w:val="auto"/>
          <w:sz w:val="20"/>
          <w:szCs w:val="20"/>
          <w:lang w:val="es-AR"/>
        </w:rPr>
        <w:t xml:space="preserve">. </w:t>
      </w:r>
    </w:p>
    <w:p w14:paraId="36B709F9" w14:textId="77777777" w:rsidR="00AC4785" w:rsidRPr="006C1240" w:rsidRDefault="00AC4785" w:rsidP="00AC478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p>
    <w:p w14:paraId="62602586" w14:textId="02360FDC" w:rsidR="00585C5C" w:rsidRPr="006C1240" w:rsidRDefault="00D201EF" w:rsidP="00CB042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VE"/>
        </w:rPr>
      </w:pPr>
      <w:r w:rsidRPr="006C1240">
        <w:rPr>
          <w:color w:val="auto"/>
          <w:sz w:val="20"/>
          <w:szCs w:val="20"/>
          <w:lang w:val="es-VE"/>
        </w:rPr>
        <w:t>Por su parte</w:t>
      </w:r>
      <w:r w:rsidR="00F87F26" w:rsidRPr="006C1240">
        <w:rPr>
          <w:color w:val="auto"/>
          <w:sz w:val="20"/>
          <w:szCs w:val="20"/>
          <w:lang w:val="es-VE"/>
        </w:rPr>
        <w:t>,</w:t>
      </w:r>
      <w:r w:rsidRPr="006C1240">
        <w:rPr>
          <w:color w:val="auto"/>
          <w:sz w:val="20"/>
          <w:szCs w:val="20"/>
          <w:lang w:val="es-VE"/>
        </w:rPr>
        <w:t xml:space="preserve"> </w:t>
      </w:r>
      <w:r w:rsidR="00B16665" w:rsidRPr="006C1240">
        <w:rPr>
          <w:color w:val="auto"/>
          <w:sz w:val="20"/>
          <w:szCs w:val="20"/>
          <w:lang w:val="es-VE"/>
        </w:rPr>
        <w:t>e</w:t>
      </w:r>
      <w:r w:rsidR="00585C5C" w:rsidRPr="006C1240">
        <w:rPr>
          <w:color w:val="auto"/>
          <w:sz w:val="20"/>
          <w:szCs w:val="20"/>
          <w:lang w:val="es-VE"/>
        </w:rPr>
        <w:t xml:space="preserve">l Estado </w:t>
      </w:r>
      <w:r w:rsidR="00B16665" w:rsidRPr="006C1240">
        <w:rPr>
          <w:color w:val="auto"/>
          <w:sz w:val="20"/>
          <w:szCs w:val="20"/>
          <w:lang w:val="es-VE"/>
        </w:rPr>
        <w:t xml:space="preserve">argumenta </w:t>
      </w:r>
      <w:r w:rsidR="00585C5C" w:rsidRPr="006C1240">
        <w:rPr>
          <w:color w:val="auto"/>
          <w:sz w:val="20"/>
          <w:szCs w:val="20"/>
          <w:lang w:val="es-VE"/>
        </w:rPr>
        <w:t>que</w:t>
      </w:r>
      <w:r w:rsidR="005060C0" w:rsidRPr="006C1240">
        <w:rPr>
          <w:color w:val="auto"/>
          <w:sz w:val="20"/>
          <w:szCs w:val="20"/>
          <w:lang w:val="es-VE"/>
        </w:rPr>
        <w:t xml:space="preserve"> la parte peticionaria </w:t>
      </w:r>
      <w:r w:rsidR="00C8770A" w:rsidRPr="006C1240">
        <w:rPr>
          <w:color w:val="auto"/>
          <w:sz w:val="20"/>
          <w:szCs w:val="20"/>
          <w:lang w:val="es-VE"/>
        </w:rPr>
        <w:t xml:space="preserve">no </w:t>
      </w:r>
      <w:r w:rsidR="00585C5C" w:rsidRPr="006C1240">
        <w:rPr>
          <w:color w:val="auto"/>
          <w:sz w:val="20"/>
          <w:szCs w:val="20"/>
          <w:lang w:val="es-VE"/>
        </w:rPr>
        <w:t xml:space="preserve">individualiza con pruebas fehacientes la participación </w:t>
      </w:r>
      <w:r w:rsidR="005C21F2" w:rsidRPr="006C1240">
        <w:rPr>
          <w:color w:val="auto"/>
          <w:sz w:val="20"/>
          <w:szCs w:val="20"/>
          <w:lang w:val="es-VE"/>
        </w:rPr>
        <w:t xml:space="preserve">de agentes </w:t>
      </w:r>
      <w:r w:rsidR="00585C5C" w:rsidRPr="006C1240">
        <w:rPr>
          <w:color w:val="auto"/>
          <w:sz w:val="20"/>
          <w:szCs w:val="20"/>
          <w:lang w:val="es-VE"/>
        </w:rPr>
        <w:t xml:space="preserve">del </w:t>
      </w:r>
      <w:r w:rsidR="005060C0" w:rsidRPr="006C1240">
        <w:rPr>
          <w:color w:val="auto"/>
          <w:sz w:val="20"/>
          <w:szCs w:val="20"/>
          <w:lang w:val="es-VE"/>
        </w:rPr>
        <w:t>E</w:t>
      </w:r>
      <w:r w:rsidR="00585C5C" w:rsidRPr="006C1240">
        <w:rPr>
          <w:color w:val="auto"/>
          <w:sz w:val="20"/>
          <w:szCs w:val="20"/>
          <w:lang w:val="es-VE"/>
        </w:rPr>
        <w:t xml:space="preserve">stado </w:t>
      </w:r>
      <w:r w:rsidR="005C21F2" w:rsidRPr="006C1240">
        <w:rPr>
          <w:color w:val="auto"/>
          <w:sz w:val="20"/>
          <w:szCs w:val="20"/>
          <w:lang w:val="es-VE"/>
        </w:rPr>
        <w:t xml:space="preserve">en </w:t>
      </w:r>
      <w:r w:rsidR="00BE1528" w:rsidRPr="006C1240">
        <w:rPr>
          <w:color w:val="auto"/>
          <w:sz w:val="20"/>
          <w:szCs w:val="20"/>
          <w:lang w:val="es-VE"/>
        </w:rPr>
        <w:t>relación con</w:t>
      </w:r>
      <w:r w:rsidR="00BE7304" w:rsidRPr="006C1240">
        <w:rPr>
          <w:color w:val="auto"/>
          <w:sz w:val="20"/>
          <w:szCs w:val="20"/>
          <w:lang w:val="es-VE"/>
        </w:rPr>
        <w:t xml:space="preserve"> la muerte de</w:t>
      </w:r>
      <w:r w:rsidR="004F138C" w:rsidRPr="006C1240">
        <w:rPr>
          <w:color w:val="auto"/>
          <w:sz w:val="20"/>
          <w:szCs w:val="20"/>
          <w:lang w:val="es-VE"/>
        </w:rPr>
        <w:t xml:space="preserve"> Carlos </w:t>
      </w:r>
      <w:r w:rsidR="001D6C84" w:rsidRPr="006C1240">
        <w:rPr>
          <w:color w:val="auto"/>
          <w:sz w:val="20"/>
          <w:szCs w:val="20"/>
          <w:lang w:val="es-VE"/>
        </w:rPr>
        <w:t>Ocampo Paz</w:t>
      </w:r>
      <w:r w:rsidR="00FF18BE" w:rsidRPr="006C1240">
        <w:rPr>
          <w:color w:val="auto"/>
          <w:sz w:val="20"/>
          <w:szCs w:val="20"/>
          <w:lang w:val="es-VE"/>
        </w:rPr>
        <w:t>,</w:t>
      </w:r>
      <w:r w:rsidR="001D6C84" w:rsidRPr="006C1240">
        <w:rPr>
          <w:color w:val="auto"/>
          <w:sz w:val="20"/>
          <w:szCs w:val="20"/>
          <w:lang w:val="es-VE"/>
        </w:rPr>
        <w:t xml:space="preserve"> </w:t>
      </w:r>
      <w:r w:rsidR="00FF18BE" w:rsidRPr="006C1240">
        <w:rPr>
          <w:color w:val="auto"/>
          <w:sz w:val="20"/>
          <w:szCs w:val="20"/>
          <w:lang w:val="es-VE"/>
        </w:rPr>
        <w:t>ni</w:t>
      </w:r>
      <w:r w:rsidR="00BE7304" w:rsidRPr="006C1240">
        <w:rPr>
          <w:color w:val="auto"/>
          <w:sz w:val="20"/>
          <w:szCs w:val="20"/>
          <w:lang w:val="es-VE"/>
        </w:rPr>
        <w:t xml:space="preserve"> la desaparición de </w:t>
      </w:r>
      <w:r w:rsidR="001D6C84" w:rsidRPr="006C1240">
        <w:rPr>
          <w:color w:val="auto"/>
          <w:sz w:val="20"/>
          <w:szCs w:val="20"/>
          <w:lang w:val="es-VE"/>
        </w:rPr>
        <w:t>los hermanos Ocampo Ortega</w:t>
      </w:r>
      <w:r w:rsidR="00FF18BE" w:rsidRPr="006C1240">
        <w:rPr>
          <w:color w:val="auto"/>
          <w:sz w:val="20"/>
          <w:szCs w:val="20"/>
          <w:lang w:val="es-VE"/>
        </w:rPr>
        <w:t>;</w:t>
      </w:r>
      <w:r w:rsidR="001D6C84" w:rsidRPr="006C1240">
        <w:rPr>
          <w:color w:val="auto"/>
          <w:sz w:val="20"/>
          <w:szCs w:val="20"/>
          <w:lang w:val="es-VE"/>
        </w:rPr>
        <w:t xml:space="preserve"> </w:t>
      </w:r>
      <w:r w:rsidR="005C21F2" w:rsidRPr="006C1240">
        <w:rPr>
          <w:color w:val="auto"/>
          <w:sz w:val="20"/>
          <w:szCs w:val="20"/>
          <w:lang w:val="es-VE"/>
        </w:rPr>
        <w:t>y</w:t>
      </w:r>
      <w:r w:rsidR="00FF18BE" w:rsidRPr="006C1240">
        <w:rPr>
          <w:color w:val="auto"/>
          <w:sz w:val="20"/>
          <w:szCs w:val="20"/>
          <w:lang w:val="es-VE"/>
        </w:rPr>
        <w:t xml:space="preserve"> que</w:t>
      </w:r>
      <w:r w:rsidR="00AA718C" w:rsidRPr="006C1240">
        <w:rPr>
          <w:color w:val="auto"/>
          <w:sz w:val="20"/>
          <w:szCs w:val="20"/>
          <w:lang w:val="es-VE"/>
        </w:rPr>
        <w:t>,</w:t>
      </w:r>
      <w:r w:rsidR="005C21F2" w:rsidRPr="006C1240">
        <w:rPr>
          <w:color w:val="auto"/>
          <w:sz w:val="20"/>
          <w:szCs w:val="20"/>
          <w:lang w:val="es-VE"/>
        </w:rPr>
        <w:t xml:space="preserve"> por el contrario, </w:t>
      </w:r>
      <w:r w:rsidR="00064E2F" w:rsidRPr="006C1240">
        <w:rPr>
          <w:color w:val="auto"/>
          <w:sz w:val="20"/>
          <w:szCs w:val="20"/>
          <w:lang w:val="es-VE"/>
        </w:rPr>
        <w:t xml:space="preserve">se limita a </w:t>
      </w:r>
      <w:r w:rsidR="005C21F2" w:rsidRPr="006C1240">
        <w:rPr>
          <w:color w:val="auto"/>
          <w:sz w:val="20"/>
          <w:szCs w:val="20"/>
          <w:lang w:val="es-VE"/>
        </w:rPr>
        <w:t>encuadra</w:t>
      </w:r>
      <w:r w:rsidR="00064E2F" w:rsidRPr="006C1240">
        <w:rPr>
          <w:color w:val="auto"/>
          <w:sz w:val="20"/>
          <w:szCs w:val="20"/>
          <w:lang w:val="es-VE"/>
        </w:rPr>
        <w:t>r</w:t>
      </w:r>
      <w:r w:rsidR="00FB2D3C" w:rsidRPr="006C1240">
        <w:rPr>
          <w:color w:val="auto"/>
          <w:sz w:val="20"/>
          <w:szCs w:val="20"/>
          <w:lang w:val="es-VE"/>
        </w:rPr>
        <w:t xml:space="preserve">los </w:t>
      </w:r>
      <w:r w:rsidR="00585C5C" w:rsidRPr="006C1240">
        <w:rPr>
          <w:color w:val="auto"/>
          <w:sz w:val="20"/>
          <w:szCs w:val="20"/>
          <w:lang w:val="es-VE"/>
        </w:rPr>
        <w:t>en</w:t>
      </w:r>
      <w:r w:rsidR="00FB2D3C" w:rsidRPr="006C1240">
        <w:rPr>
          <w:color w:val="auto"/>
          <w:sz w:val="20"/>
          <w:szCs w:val="20"/>
          <w:lang w:val="es-VE"/>
        </w:rPr>
        <w:t xml:space="preserve"> </w:t>
      </w:r>
      <w:r w:rsidR="00585C5C" w:rsidRPr="006C1240">
        <w:rPr>
          <w:color w:val="auto"/>
          <w:sz w:val="20"/>
          <w:szCs w:val="20"/>
          <w:lang w:val="es-VE"/>
        </w:rPr>
        <w:t xml:space="preserve">un contexto político de la época y bajo los hechos recogidos </w:t>
      </w:r>
      <w:r w:rsidR="00FB2D3C" w:rsidRPr="006C1240">
        <w:rPr>
          <w:color w:val="auto"/>
          <w:sz w:val="20"/>
          <w:szCs w:val="20"/>
          <w:lang w:val="es-VE"/>
        </w:rPr>
        <w:t>por</w:t>
      </w:r>
      <w:r w:rsidR="00585C5C" w:rsidRPr="006C1240">
        <w:rPr>
          <w:color w:val="auto"/>
          <w:sz w:val="20"/>
          <w:szCs w:val="20"/>
          <w:lang w:val="es-VE"/>
        </w:rPr>
        <w:t xml:space="preserve"> el Informe de </w:t>
      </w:r>
      <w:r w:rsidR="00FF18BE" w:rsidRPr="006C1240">
        <w:rPr>
          <w:color w:val="auto"/>
          <w:sz w:val="20"/>
          <w:szCs w:val="20"/>
          <w:lang w:val="es-VE"/>
        </w:rPr>
        <w:t>la C</w:t>
      </w:r>
      <w:r w:rsidR="00E46F0E" w:rsidRPr="006C1240">
        <w:rPr>
          <w:color w:val="auto"/>
          <w:sz w:val="20"/>
          <w:szCs w:val="20"/>
          <w:lang w:val="es-VE"/>
        </w:rPr>
        <w:t>EH</w:t>
      </w:r>
      <w:r w:rsidR="00585C5C" w:rsidRPr="006C1240">
        <w:rPr>
          <w:color w:val="auto"/>
          <w:sz w:val="20"/>
          <w:szCs w:val="20"/>
          <w:lang w:val="es-VE"/>
        </w:rPr>
        <w:t xml:space="preserve">. </w:t>
      </w:r>
      <w:r w:rsidR="00FB2D3C" w:rsidRPr="006C1240">
        <w:rPr>
          <w:color w:val="auto"/>
          <w:sz w:val="20"/>
          <w:szCs w:val="20"/>
          <w:lang w:val="es-VE"/>
        </w:rPr>
        <w:t xml:space="preserve">Al respecto, </w:t>
      </w:r>
      <w:r w:rsidR="00FF18BE" w:rsidRPr="006C1240">
        <w:rPr>
          <w:color w:val="auto"/>
          <w:sz w:val="20"/>
          <w:szCs w:val="20"/>
          <w:lang w:val="es-VE"/>
        </w:rPr>
        <w:t>destaca</w:t>
      </w:r>
      <w:r w:rsidR="00D6210D" w:rsidRPr="006C1240">
        <w:rPr>
          <w:color w:val="auto"/>
          <w:sz w:val="20"/>
          <w:szCs w:val="20"/>
          <w:lang w:val="es-VE"/>
        </w:rPr>
        <w:t xml:space="preserve"> que e</w:t>
      </w:r>
      <w:r w:rsidR="0030454D" w:rsidRPr="006C1240">
        <w:rPr>
          <w:color w:val="auto"/>
          <w:sz w:val="20"/>
          <w:szCs w:val="20"/>
          <w:lang w:val="es-VE"/>
        </w:rPr>
        <w:t xml:space="preserve">l mencionado </w:t>
      </w:r>
      <w:r w:rsidR="00585C5C" w:rsidRPr="006C1240">
        <w:rPr>
          <w:color w:val="auto"/>
          <w:sz w:val="20"/>
          <w:szCs w:val="20"/>
          <w:lang w:val="es-VE"/>
        </w:rPr>
        <w:lastRenderedPageBreak/>
        <w:t xml:space="preserve">informe no tiene valor probatorio para un </w:t>
      </w:r>
      <w:r w:rsidR="00D6210D" w:rsidRPr="006C1240">
        <w:rPr>
          <w:color w:val="auto"/>
          <w:sz w:val="20"/>
          <w:szCs w:val="20"/>
          <w:lang w:val="es-VE"/>
        </w:rPr>
        <w:t xml:space="preserve">proceso </w:t>
      </w:r>
      <w:r w:rsidR="00585C5C" w:rsidRPr="006C1240">
        <w:rPr>
          <w:color w:val="auto"/>
          <w:sz w:val="20"/>
          <w:szCs w:val="20"/>
          <w:lang w:val="es-VE"/>
        </w:rPr>
        <w:t>como el presente</w:t>
      </w:r>
      <w:r w:rsidR="00E46F0E" w:rsidRPr="006C1240">
        <w:rPr>
          <w:color w:val="auto"/>
          <w:sz w:val="20"/>
          <w:szCs w:val="20"/>
          <w:lang w:val="es-VE"/>
        </w:rPr>
        <w:t>,</w:t>
      </w:r>
      <w:r w:rsidR="00585C5C" w:rsidRPr="006C1240">
        <w:rPr>
          <w:color w:val="auto"/>
          <w:sz w:val="20"/>
          <w:szCs w:val="20"/>
          <w:lang w:val="es-VE"/>
        </w:rPr>
        <w:t xml:space="preserve"> </w:t>
      </w:r>
      <w:r w:rsidR="00E46F0E" w:rsidRPr="006C1240">
        <w:rPr>
          <w:color w:val="auto"/>
          <w:sz w:val="20"/>
          <w:szCs w:val="20"/>
          <w:lang w:val="es-VE"/>
        </w:rPr>
        <w:t>ya que la CEH fue creada</w:t>
      </w:r>
      <w:r w:rsidR="001326BE" w:rsidRPr="006C1240">
        <w:rPr>
          <w:color w:val="auto"/>
          <w:sz w:val="20"/>
          <w:szCs w:val="20"/>
          <w:lang w:val="es-VE"/>
        </w:rPr>
        <w:t xml:space="preserve"> como </w:t>
      </w:r>
      <w:r w:rsidR="00585C5C" w:rsidRPr="006C1240">
        <w:rPr>
          <w:color w:val="auto"/>
          <w:sz w:val="20"/>
          <w:szCs w:val="20"/>
          <w:lang w:val="es-VE"/>
        </w:rPr>
        <w:t>parte de</w:t>
      </w:r>
      <w:r w:rsidR="00BF212E" w:rsidRPr="006C1240">
        <w:rPr>
          <w:color w:val="auto"/>
          <w:sz w:val="20"/>
          <w:szCs w:val="20"/>
          <w:lang w:val="es-VE"/>
        </w:rPr>
        <w:t xml:space="preserve"> </w:t>
      </w:r>
      <w:r w:rsidR="00585C5C" w:rsidRPr="006C1240">
        <w:rPr>
          <w:color w:val="auto"/>
          <w:sz w:val="20"/>
          <w:szCs w:val="20"/>
          <w:lang w:val="es-VE"/>
        </w:rPr>
        <w:t>los acuerdos de paz que permitieron el cese del enfrentamiento armado interno</w:t>
      </w:r>
      <w:r w:rsidR="001326BE" w:rsidRPr="006C1240">
        <w:rPr>
          <w:color w:val="auto"/>
          <w:sz w:val="20"/>
          <w:szCs w:val="20"/>
          <w:lang w:val="es-VE"/>
        </w:rPr>
        <w:t xml:space="preserve">, </w:t>
      </w:r>
      <w:r w:rsidR="00E46F0E" w:rsidRPr="006C1240">
        <w:rPr>
          <w:color w:val="auto"/>
          <w:sz w:val="20"/>
          <w:szCs w:val="20"/>
          <w:lang w:val="es-VE"/>
        </w:rPr>
        <w:t xml:space="preserve">en los que se </w:t>
      </w:r>
      <w:r w:rsidR="007B69EF" w:rsidRPr="006C1240">
        <w:rPr>
          <w:color w:val="auto"/>
          <w:sz w:val="20"/>
          <w:szCs w:val="20"/>
          <w:lang w:val="es-VE"/>
        </w:rPr>
        <w:t xml:space="preserve">establece </w:t>
      </w:r>
      <w:r w:rsidR="00585C5C" w:rsidRPr="006C1240">
        <w:rPr>
          <w:color w:val="auto"/>
          <w:sz w:val="20"/>
          <w:szCs w:val="20"/>
          <w:lang w:val="es-VE"/>
        </w:rPr>
        <w:t xml:space="preserve">que </w:t>
      </w:r>
      <w:r w:rsidR="00E46F0E" w:rsidRPr="006C1240">
        <w:rPr>
          <w:color w:val="auto"/>
          <w:sz w:val="20"/>
          <w:szCs w:val="20"/>
          <w:lang w:val="es-VE"/>
        </w:rPr>
        <w:t xml:space="preserve">dicho documento </w:t>
      </w:r>
      <w:r w:rsidR="001326BE" w:rsidRPr="006C1240">
        <w:rPr>
          <w:color w:val="auto"/>
          <w:sz w:val="20"/>
          <w:szCs w:val="20"/>
          <w:lang w:val="es-VE"/>
        </w:rPr>
        <w:t>es exclusiv</w:t>
      </w:r>
      <w:r w:rsidR="00E46F0E" w:rsidRPr="006C1240">
        <w:rPr>
          <w:color w:val="auto"/>
          <w:sz w:val="20"/>
          <w:szCs w:val="20"/>
          <w:lang w:val="es-VE"/>
        </w:rPr>
        <w:t>amente</w:t>
      </w:r>
      <w:r w:rsidR="001326BE" w:rsidRPr="006C1240">
        <w:rPr>
          <w:color w:val="auto"/>
          <w:sz w:val="20"/>
          <w:szCs w:val="20"/>
          <w:lang w:val="es-VE"/>
        </w:rPr>
        <w:t xml:space="preserve"> para efectos de memoria histórica</w:t>
      </w:r>
      <w:r w:rsidR="00E46F0E" w:rsidRPr="006C1240">
        <w:rPr>
          <w:color w:val="auto"/>
          <w:sz w:val="20"/>
          <w:szCs w:val="20"/>
          <w:lang w:val="es-VE"/>
        </w:rPr>
        <w:t>,</w:t>
      </w:r>
      <w:r w:rsidR="000F320C" w:rsidRPr="006C1240">
        <w:rPr>
          <w:color w:val="auto"/>
          <w:sz w:val="20"/>
          <w:szCs w:val="20"/>
          <w:lang w:val="es-VE"/>
        </w:rPr>
        <w:t xml:space="preserve"> </w:t>
      </w:r>
      <w:r w:rsidR="00E46F0E" w:rsidRPr="006C1240">
        <w:rPr>
          <w:color w:val="auto"/>
          <w:sz w:val="20"/>
          <w:szCs w:val="20"/>
          <w:lang w:val="es-VE"/>
        </w:rPr>
        <w:t xml:space="preserve">y que no </w:t>
      </w:r>
      <w:r w:rsidR="000F320C" w:rsidRPr="006C1240">
        <w:rPr>
          <w:color w:val="auto"/>
          <w:sz w:val="20"/>
          <w:szCs w:val="20"/>
          <w:lang w:val="es-VE"/>
        </w:rPr>
        <w:t>pued</w:t>
      </w:r>
      <w:r w:rsidR="00E46F0E" w:rsidRPr="006C1240">
        <w:rPr>
          <w:color w:val="auto"/>
          <w:sz w:val="20"/>
          <w:szCs w:val="20"/>
          <w:lang w:val="es-VE"/>
        </w:rPr>
        <w:t>e</w:t>
      </w:r>
      <w:r w:rsidR="000F320C" w:rsidRPr="006C1240">
        <w:rPr>
          <w:color w:val="auto"/>
          <w:sz w:val="20"/>
          <w:szCs w:val="20"/>
          <w:lang w:val="es-VE"/>
        </w:rPr>
        <w:t xml:space="preserve"> </w:t>
      </w:r>
      <w:r w:rsidR="00585C5C" w:rsidRPr="006C1240">
        <w:rPr>
          <w:color w:val="auto"/>
          <w:sz w:val="20"/>
          <w:szCs w:val="20"/>
          <w:lang w:val="es-VE"/>
        </w:rPr>
        <w:t xml:space="preserve">ser </w:t>
      </w:r>
      <w:r w:rsidR="001326BE" w:rsidRPr="006C1240">
        <w:rPr>
          <w:color w:val="auto"/>
          <w:sz w:val="20"/>
          <w:szCs w:val="20"/>
          <w:lang w:val="es-VE"/>
        </w:rPr>
        <w:t>u</w:t>
      </w:r>
      <w:r w:rsidR="00585C5C" w:rsidRPr="006C1240">
        <w:rPr>
          <w:color w:val="auto"/>
          <w:sz w:val="20"/>
          <w:szCs w:val="20"/>
          <w:lang w:val="es-VE"/>
        </w:rPr>
        <w:t>tilizad</w:t>
      </w:r>
      <w:r w:rsidR="000F320C" w:rsidRPr="006C1240">
        <w:rPr>
          <w:color w:val="auto"/>
          <w:sz w:val="20"/>
          <w:szCs w:val="20"/>
          <w:lang w:val="es-VE"/>
        </w:rPr>
        <w:t>o</w:t>
      </w:r>
      <w:r w:rsidR="00585C5C" w:rsidRPr="006C1240">
        <w:rPr>
          <w:color w:val="auto"/>
          <w:sz w:val="20"/>
          <w:szCs w:val="20"/>
          <w:lang w:val="es-VE"/>
        </w:rPr>
        <w:t xml:space="preserve"> como medio de prueba ni sustent</w:t>
      </w:r>
      <w:r w:rsidR="00D93647" w:rsidRPr="006C1240">
        <w:rPr>
          <w:color w:val="auto"/>
          <w:sz w:val="20"/>
          <w:szCs w:val="20"/>
          <w:lang w:val="es-VE"/>
        </w:rPr>
        <w:t xml:space="preserve">o de </w:t>
      </w:r>
      <w:r w:rsidR="00585C5C" w:rsidRPr="006C1240">
        <w:rPr>
          <w:color w:val="auto"/>
          <w:sz w:val="20"/>
          <w:szCs w:val="20"/>
          <w:lang w:val="es-VE"/>
        </w:rPr>
        <w:t xml:space="preserve">una </w:t>
      </w:r>
      <w:r w:rsidR="001326BE" w:rsidRPr="006C1240">
        <w:rPr>
          <w:color w:val="auto"/>
          <w:sz w:val="20"/>
          <w:szCs w:val="20"/>
          <w:lang w:val="es-VE"/>
        </w:rPr>
        <w:t>investigación</w:t>
      </w:r>
      <w:r w:rsidR="00585C5C" w:rsidRPr="006C1240">
        <w:rPr>
          <w:color w:val="auto"/>
          <w:sz w:val="20"/>
          <w:szCs w:val="20"/>
          <w:lang w:val="es-VE"/>
        </w:rPr>
        <w:t xml:space="preserve"> penal. </w:t>
      </w:r>
      <w:r w:rsidR="00E46F0E" w:rsidRPr="006C1240">
        <w:rPr>
          <w:color w:val="auto"/>
          <w:sz w:val="20"/>
          <w:szCs w:val="20"/>
          <w:lang w:val="es-VE"/>
        </w:rPr>
        <w:t>Guatemala</w:t>
      </w:r>
      <w:r w:rsidR="00A455B5" w:rsidRPr="006C1240">
        <w:rPr>
          <w:color w:val="auto"/>
          <w:sz w:val="20"/>
          <w:szCs w:val="20"/>
          <w:lang w:val="es-VE"/>
        </w:rPr>
        <w:t xml:space="preserve"> reconoce que estuvo inmers</w:t>
      </w:r>
      <w:r w:rsidR="007B69EF" w:rsidRPr="006C1240">
        <w:rPr>
          <w:color w:val="auto"/>
          <w:sz w:val="20"/>
          <w:szCs w:val="20"/>
          <w:lang w:val="es-VE"/>
        </w:rPr>
        <w:t>o</w:t>
      </w:r>
      <w:r w:rsidR="00A455B5" w:rsidRPr="006C1240">
        <w:rPr>
          <w:color w:val="auto"/>
          <w:sz w:val="20"/>
          <w:szCs w:val="20"/>
          <w:lang w:val="es-VE"/>
        </w:rPr>
        <w:t xml:space="preserve"> en un enfrentamiento armado interno entre 1962 y 1996</w:t>
      </w:r>
      <w:r w:rsidR="00E46F0E" w:rsidRPr="006C1240">
        <w:rPr>
          <w:color w:val="auto"/>
          <w:sz w:val="20"/>
          <w:szCs w:val="20"/>
          <w:lang w:val="es-VE"/>
        </w:rPr>
        <w:t>, que</w:t>
      </w:r>
      <w:r w:rsidR="00A455B5" w:rsidRPr="006C1240">
        <w:rPr>
          <w:color w:val="auto"/>
          <w:sz w:val="20"/>
          <w:szCs w:val="20"/>
          <w:lang w:val="es-VE"/>
        </w:rPr>
        <w:t xml:space="preserve"> provocó grandes costos humanos, materiales, institucionales y morales</w:t>
      </w:r>
      <w:r w:rsidR="00E46F0E" w:rsidRPr="006C1240">
        <w:rPr>
          <w:color w:val="auto"/>
          <w:sz w:val="20"/>
          <w:szCs w:val="20"/>
          <w:lang w:val="es-VE"/>
        </w:rPr>
        <w:t>;</w:t>
      </w:r>
      <w:r w:rsidR="00A455B5" w:rsidRPr="006C1240">
        <w:rPr>
          <w:color w:val="auto"/>
          <w:sz w:val="20"/>
          <w:szCs w:val="20"/>
          <w:lang w:val="es-VE"/>
        </w:rPr>
        <w:t xml:space="preserve"> sin embargo, </w:t>
      </w:r>
      <w:r w:rsidR="00E46F0E" w:rsidRPr="006C1240">
        <w:rPr>
          <w:color w:val="auto"/>
          <w:sz w:val="20"/>
          <w:szCs w:val="20"/>
          <w:lang w:val="es-VE"/>
        </w:rPr>
        <w:t xml:space="preserve">sostiene </w:t>
      </w:r>
      <w:r w:rsidR="00A455B5" w:rsidRPr="006C1240">
        <w:rPr>
          <w:color w:val="auto"/>
          <w:sz w:val="20"/>
          <w:szCs w:val="20"/>
          <w:lang w:val="es-VE"/>
        </w:rPr>
        <w:t xml:space="preserve">que los hechos alegados en la presente petición no pueden ser considerados como parte de </w:t>
      </w:r>
      <w:r w:rsidR="00E46F0E" w:rsidRPr="006C1240">
        <w:rPr>
          <w:color w:val="auto"/>
          <w:sz w:val="20"/>
          <w:szCs w:val="20"/>
          <w:lang w:val="es-VE"/>
        </w:rPr>
        <w:t xml:space="preserve">dicho enfrentamiento; </w:t>
      </w:r>
      <w:r w:rsidR="00E02147" w:rsidRPr="006C1240">
        <w:rPr>
          <w:color w:val="auto"/>
          <w:sz w:val="20"/>
          <w:szCs w:val="20"/>
          <w:lang w:val="es-VE"/>
        </w:rPr>
        <w:t xml:space="preserve">y que tampoco </w:t>
      </w:r>
      <w:r w:rsidR="00A455B5" w:rsidRPr="006C1240">
        <w:rPr>
          <w:color w:val="auto"/>
          <w:sz w:val="20"/>
          <w:szCs w:val="20"/>
          <w:lang w:val="es-VE"/>
        </w:rPr>
        <w:t xml:space="preserve">se </w:t>
      </w:r>
      <w:r w:rsidR="00E46F0E" w:rsidRPr="006C1240">
        <w:rPr>
          <w:color w:val="auto"/>
          <w:sz w:val="20"/>
          <w:szCs w:val="20"/>
          <w:lang w:val="es-VE"/>
        </w:rPr>
        <w:t xml:space="preserve">puede afirmar </w:t>
      </w:r>
      <w:r w:rsidR="00A455B5" w:rsidRPr="006C1240">
        <w:rPr>
          <w:color w:val="auto"/>
          <w:sz w:val="20"/>
          <w:szCs w:val="20"/>
          <w:lang w:val="es-VE"/>
        </w:rPr>
        <w:t>que las desapariciones forzadas</w:t>
      </w:r>
      <w:r w:rsidR="00E46F0E" w:rsidRPr="006C1240">
        <w:rPr>
          <w:color w:val="auto"/>
          <w:sz w:val="20"/>
          <w:szCs w:val="20"/>
          <w:lang w:val="es-VE"/>
        </w:rPr>
        <w:t xml:space="preserve"> hubieran sido </w:t>
      </w:r>
      <w:r w:rsidR="00A455B5" w:rsidRPr="006C1240">
        <w:rPr>
          <w:color w:val="auto"/>
          <w:sz w:val="20"/>
          <w:szCs w:val="20"/>
          <w:lang w:val="es-VE"/>
        </w:rPr>
        <w:t>realizadas de forma premeditada y con base en una política y práctica del Estado.</w:t>
      </w:r>
    </w:p>
    <w:p w14:paraId="5F8AB476" w14:textId="77777777" w:rsidR="00CB042C" w:rsidRPr="006C1240" w:rsidRDefault="00CB042C" w:rsidP="00CB042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VE"/>
        </w:rPr>
      </w:pPr>
    </w:p>
    <w:p w14:paraId="5BD6353D" w14:textId="26FBDD33" w:rsidR="00B64ACD" w:rsidRPr="006C1240" w:rsidRDefault="004B5B7B" w:rsidP="00CB042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VE"/>
        </w:rPr>
      </w:pPr>
      <w:r w:rsidRPr="006C1240">
        <w:rPr>
          <w:color w:val="auto"/>
          <w:sz w:val="20"/>
          <w:szCs w:val="20"/>
          <w:lang w:val="es-VE"/>
        </w:rPr>
        <w:t>E</w:t>
      </w:r>
      <w:r w:rsidR="008C606B" w:rsidRPr="006C1240">
        <w:rPr>
          <w:color w:val="auto"/>
          <w:sz w:val="20"/>
          <w:szCs w:val="20"/>
          <w:lang w:val="es-VE"/>
        </w:rPr>
        <w:t xml:space="preserve">l Estado rechaza </w:t>
      </w:r>
      <w:r w:rsidR="001B737C" w:rsidRPr="006C1240">
        <w:rPr>
          <w:color w:val="auto"/>
          <w:sz w:val="20"/>
          <w:szCs w:val="20"/>
          <w:lang w:val="es-VE"/>
        </w:rPr>
        <w:t xml:space="preserve">que </w:t>
      </w:r>
      <w:r w:rsidR="008C606B" w:rsidRPr="006C1240">
        <w:rPr>
          <w:color w:val="auto"/>
          <w:sz w:val="20"/>
          <w:szCs w:val="20"/>
          <w:lang w:val="es-VE"/>
        </w:rPr>
        <w:t>se le atribuya la responsabilidad por la presunta detención ilegal, tortura y muerte de Carlos Ocampo Paz</w:t>
      </w:r>
      <w:r w:rsidR="00C24287" w:rsidRPr="006C1240">
        <w:rPr>
          <w:color w:val="auto"/>
          <w:sz w:val="20"/>
          <w:szCs w:val="20"/>
          <w:lang w:val="es-VE"/>
        </w:rPr>
        <w:t>, así como la presunta tortura y desaparición de los hermanos Ocampo Ortega</w:t>
      </w:r>
      <w:r w:rsidR="00E02147" w:rsidRPr="006C1240">
        <w:rPr>
          <w:color w:val="auto"/>
          <w:sz w:val="20"/>
          <w:szCs w:val="20"/>
          <w:lang w:val="es-VE"/>
        </w:rPr>
        <w:t>, pues afirman que</w:t>
      </w:r>
      <w:r w:rsidR="00C24287" w:rsidRPr="006C1240">
        <w:rPr>
          <w:color w:val="auto"/>
          <w:sz w:val="20"/>
          <w:szCs w:val="20"/>
          <w:lang w:val="es-VE"/>
        </w:rPr>
        <w:t xml:space="preserve"> </w:t>
      </w:r>
      <w:r w:rsidR="008C606B" w:rsidRPr="006C1240">
        <w:rPr>
          <w:color w:val="auto"/>
          <w:sz w:val="20"/>
          <w:szCs w:val="20"/>
          <w:lang w:val="es-VE"/>
        </w:rPr>
        <w:t>las autoridades no tuvieron conocimiento de un riesgo real e inmediato a la integridad personal de las presuntas víctimas que les permitiera llevar a cabo una investigación</w:t>
      </w:r>
      <w:r w:rsidR="00D27788" w:rsidRPr="006C1240">
        <w:rPr>
          <w:color w:val="auto"/>
          <w:sz w:val="20"/>
          <w:szCs w:val="20"/>
          <w:lang w:val="es-VE"/>
        </w:rPr>
        <w:t>. En particular</w:t>
      </w:r>
      <w:r w:rsidR="00F90F41" w:rsidRPr="006C1240">
        <w:rPr>
          <w:color w:val="auto"/>
          <w:sz w:val="20"/>
          <w:szCs w:val="20"/>
          <w:lang w:val="es-VE"/>
        </w:rPr>
        <w:t xml:space="preserve">, </w:t>
      </w:r>
      <w:r w:rsidR="00E02147" w:rsidRPr="006C1240">
        <w:rPr>
          <w:color w:val="auto"/>
          <w:sz w:val="20"/>
          <w:szCs w:val="20"/>
          <w:lang w:val="es-VE"/>
        </w:rPr>
        <w:t xml:space="preserve">señala </w:t>
      </w:r>
      <w:r w:rsidR="00F90F41" w:rsidRPr="006C1240">
        <w:rPr>
          <w:color w:val="auto"/>
          <w:sz w:val="20"/>
          <w:szCs w:val="20"/>
          <w:lang w:val="es-VE"/>
        </w:rPr>
        <w:t>que l</w:t>
      </w:r>
      <w:r w:rsidR="008C606B" w:rsidRPr="006C1240">
        <w:rPr>
          <w:color w:val="auto"/>
          <w:sz w:val="20"/>
          <w:szCs w:val="20"/>
          <w:lang w:val="es-VE"/>
        </w:rPr>
        <w:t xml:space="preserve">a parte peticionaria </w:t>
      </w:r>
      <w:r w:rsidR="00F90F41" w:rsidRPr="006C1240">
        <w:rPr>
          <w:color w:val="auto"/>
          <w:sz w:val="20"/>
          <w:szCs w:val="20"/>
          <w:lang w:val="es-VE"/>
        </w:rPr>
        <w:t xml:space="preserve">tampoco </w:t>
      </w:r>
      <w:r w:rsidR="008C606B" w:rsidRPr="006C1240">
        <w:rPr>
          <w:color w:val="auto"/>
          <w:sz w:val="20"/>
          <w:szCs w:val="20"/>
          <w:lang w:val="es-VE"/>
        </w:rPr>
        <w:t xml:space="preserve">proporciona prueba alguna que haga evidente que el Estado </w:t>
      </w:r>
      <w:r w:rsidR="00E02147" w:rsidRPr="006C1240">
        <w:rPr>
          <w:color w:val="auto"/>
          <w:sz w:val="20"/>
          <w:szCs w:val="20"/>
          <w:lang w:val="es-VE"/>
        </w:rPr>
        <w:t xml:space="preserve">hubiera tenido </w:t>
      </w:r>
      <w:r w:rsidR="008C606B" w:rsidRPr="006C1240">
        <w:rPr>
          <w:color w:val="auto"/>
          <w:sz w:val="20"/>
          <w:szCs w:val="20"/>
          <w:lang w:val="es-VE"/>
        </w:rPr>
        <w:t xml:space="preserve">conocimiento de </w:t>
      </w:r>
      <w:r w:rsidR="00B64ACD" w:rsidRPr="006C1240">
        <w:rPr>
          <w:color w:val="auto"/>
          <w:sz w:val="20"/>
          <w:szCs w:val="20"/>
          <w:lang w:val="es-VE"/>
        </w:rPr>
        <w:t xml:space="preserve">los supuestos actos de tortura </w:t>
      </w:r>
      <w:r w:rsidR="008C606B" w:rsidRPr="006C1240">
        <w:rPr>
          <w:color w:val="auto"/>
          <w:sz w:val="20"/>
          <w:szCs w:val="20"/>
          <w:lang w:val="es-VE"/>
        </w:rPr>
        <w:t>y no h</w:t>
      </w:r>
      <w:r w:rsidR="00E02147" w:rsidRPr="006C1240">
        <w:rPr>
          <w:color w:val="auto"/>
          <w:sz w:val="20"/>
          <w:szCs w:val="20"/>
          <w:lang w:val="es-VE"/>
        </w:rPr>
        <w:t>ubiera</w:t>
      </w:r>
      <w:r w:rsidR="008C606B" w:rsidRPr="006C1240">
        <w:rPr>
          <w:color w:val="auto"/>
          <w:sz w:val="20"/>
          <w:szCs w:val="20"/>
          <w:lang w:val="es-VE"/>
        </w:rPr>
        <w:t xml:space="preserve"> investigado.</w:t>
      </w:r>
      <w:r w:rsidR="00B26A14" w:rsidRPr="006C1240">
        <w:rPr>
          <w:color w:val="auto"/>
          <w:sz w:val="20"/>
          <w:szCs w:val="20"/>
          <w:lang w:val="es-VE"/>
        </w:rPr>
        <w:t xml:space="preserve"> </w:t>
      </w:r>
    </w:p>
    <w:p w14:paraId="3682332C" w14:textId="77777777" w:rsidR="00CB042C" w:rsidRPr="006C1240" w:rsidRDefault="00CB042C" w:rsidP="00CB042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VE"/>
        </w:rPr>
      </w:pPr>
    </w:p>
    <w:p w14:paraId="001B037F" w14:textId="5A48AEE0" w:rsidR="00F90F41" w:rsidRPr="006C1240" w:rsidRDefault="004B5B7B" w:rsidP="00CB042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VE"/>
        </w:rPr>
      </w:pPr>
      <w:r w:rsidRPr="006C1240">
        <w:rPr>
          <w:color w:val="auto"/>
          <w:sz w:val="20"/>
          <w:szCs w:val="20"/>
          <w:lang w:val="es-VE"/>
        </w:rPr>
        <w:t>En la misma línea, e</w:t>
      </w:r>
      <w:r w:rsidR="00A222C9" w:rsidRPr="006C1240">
        <w:rPr>
          <w:color w:val="auto"/>
          <w:sz w:val="20"/>
          <w:szCs w:val="20"/>
          <w:lang w:val="es-VE"/>
        </w:rPr>
        <w:t>l Estado argumenta que los alega</w:t>
      </w:r>
      <w:r w:rsidR="00E02147" w:rsidRPr="006C1240">
        <w:rPr>
          <w:color w:val="auto"/>
          <w:sz w:val="20"/>
          <w:szCs w:val="20"/>
          <w:lang w:val="es-VE"/>
        </w:rPr>
        <w:t>tos</w:t>
      </w:r>
      <w:r w:rsidR="00D44A89" w:rsidRPr="006C1240">
        <w:rPr>
          <w:color w:val="auto"/>
          <w:sz w:val="20"/>
          <w:szCs w:val="20"/>
          <w:lang w:val="es-VE"/>
        </w:rPr>
        <w:t xml:space="preserve"> </w:t>
      </w:r>
      <w:r w:rsidR="00A222C9" w:rsidRPr="006C1240">
        <w:rPr>
          <w:color w:val="auto"/>
          <w:sz w:val="20"/>
          <w:szCs w:val="20"/>
          <w:lang w:val="es-VE"/>
        </w:rPr>
        <w:t xml:space="preserve">se basan en supuestos y no en pruebas que evidencien con certeza lo ocurrido. Sobre </w:t>
      </w:r>
      <w:r w:rsidR="00F90F41" w:rsidRPr="006C1240">
        <w:rPr>
          <w:color w:val="auto"/>
          <w:sz w:val="20"/>
          <w:szCs w:val="20"/>
          <w:lang w:val="es-VE"/>
        </w:rPr>
        <w:t>la presunta detención, tortura y desaparición de los hermanos Ocampo Orteg</w:t>
      </w:r>
      <w:r w:rsidR="00A222C9" w:rsidRPr="006C1240">
        <w:rPr>
          <w:color w:val="auto"/>
          <w:sz w:val="20"/>
          <w:szCs w:val="20"/>
          <w:lang w:val="es-VE"/>
        </w:rPr>
        <w:t xml:space="preserve">a, </w:t>
      </w:r>
      <w:r w:rsidR="00E02147" w:rsidRPr="006C1240">
        <w:rPr>
          <w:color w:val="auto"/>
          <w:sz w:val="20"/>
          <w:szCs w:val="20"/>
          <w:lang w:val="es-VE"/>
        </w:rPr>
        <w:t xml:space="preserve">indica </w:t>
      </w:r>
      <w:r w:rsidR="00407B35" w:rsidRPr="006C1240">
        <w:rPr>
          <w:color w:val="auto"/>
          <w:sz w:val="20"/>
          <w:szCs w:val="20"/>
          <w:lang w:val="es-VE"/>
        </w:rPr>
        <w:t xml:space="preserve">que la parte peticionaria no adjunta pruebas que </w:t>
      </w:r>
      <w:r w:rsidR="00E02147" w:rsidRPr="006C1240">
        <w:rPr>
          <w:color w:val="auto"/>
          <w:sz w:val="20"/>
          <w:szCs w:val="20"/>
          <w:lang w:val="es-VE"/>
        </w:rPr>
        <w:t xml:space="preserve">lo </w:t>
      </w:r>
      <w:r w:rsidR="00407B35" w:rsidRPr="006C1240">
        <w:rPr>
          <w:color w:val="auto"/>
          <w:sz w:val="20"/>
          <w:szCs w:val="20"/>
          <w:lang w:val="es-VE"/>
        </w:rPr>
        <w:t>comprueben tales extremos</w:t>
      </w:r>
      <w:r w:rsidR="00E02147" w:rsidRPr="006C1240">
        <w:rPr>
          <w:color w:val="auto"/>
          <w:sz w:val="20"/>
          <w:szCs w:val="20"/>
          <w:lang w:val="es-VE"/>
        </w:rPr>
        <w:t>;</w:t>
      </w:r>
      <w:r w:rsidR="00FF7709" w:rsidRPr="006C1240">
        <w:rPr>
          <w:color w:val="auto"/>
          <w:sz w:val="20"/>
          <w:szCs w:val="20"/>
          <w:lang w:val="es-VE"/>
        </w:rPr>
        <w:t xml:space="preserve"> </w:t>
      </w:r>
      <w:r w:rsidR="00E02147" w:rsidRPr="006C1240">
        <w:rPr>
          <w:color w:val="auto"/>
          <w:sz w:val="20"/>
          <w:szCs w:val="20"/>
          <w:lang w:val="es-VE"/>
        </w:rPr>
        <w:t xml:space="preserve">y que no hay </w:t>
      </w:r>
      <w:r w:rsidR="00FF7709" w:rsidRPr="006C1240">
        <w:rPr>
          <w:color w:val="auto"/>
          <w:sz w:val="20"/>
          <w:szCs w:val="20"/>
          <w:lang w:val="es-ES"/>
        </w:rPr>
        <w:t xml:space="preserve">elementos contextuales u otros indicios que indiquen que hubieran estado en algún momento bajo custodia estatal, </w:t>
      </w:r>
      <w:r w:rsidR="00C677F0" w:rsidRPr="006C1240">
        <w:rPr>
          <w:color w:val="auto"/>
          <w:sz w:val="20"/>
          <w:szCs w:val="20"/>
          <w:lang w:val="es-VE"/>
        </w:rPr>
        <w:t xml:space="preserve">o que </w:t>
      </w:r>
      <w:r w:rsidR="00873197" w:rsidRPr="006C1240">
        <w:rPr>
          <w:color w:val="auto"/>
          <w:sz w:val="20"/>
          <w:szCs w:val="20"/>
          <w:lang w:val="es-VE"/>
        </w:rPr>
        <w:t>la familia</w:t>
      </w:r>
      <w:r w:rsidR="00C677F0" w:rsidRPr="006C1240">
        <w:rPr>
          <w:color w:val="auto"/>
          <w:sz w:val="20"/>
          <w:szCs w:val="20"/>
          <w:lang w:val="es-VE"/>
        </w:rPr>
        <w:t xml:space="preserve"> h</w:t>
      </w:r>
      <w:r w:rsidR="00E02147" w:rsidRPr="006C1240">
        <w:rPr>
          <w:color w:val="auto"/>
          <w:sz w:val="20"/>
          <w:szCs w:val="20"/>
          <w:lang w:val="es-VE"/>
        </w:rPr>
        <w:t>ubiera</w:t>
      </w:r>
      <w:r w:rsidR="00C677F0" w:rsidRPr="006C1240">
        <w:rPr>
          <w:color w:val="auto"/>
          <w:sz w:val="20"/>
          <w:szCs w:val="20"/>
          <w:lang w:val="es-VE"/>
        </w:rPr>
        <w:t xml:space="preserve"> interpuesto </w:t>
      </w:r>
      <w:r w:rsidR="00E02147" w:rsidRPr="006C1240">
        <w:rPr>
          <w:color w:val="auto"/>
          <w:sz w:val="20"/>
          <w:szCs w:val="20"/>
          <w:lang w:val="es-VE"/>
        </w:rPr>
        <w:t xml:space="preserve">en su momento </w:t>
      </w:r>
      <w:r w:rsidR="00C677F0" w:rsidRPr="006C1240">
        <w:rPr>
          <w:color w:val="auto"/>
          <w:sz w:val="20"/>
          <w:szCs w:val="20"/>
          <w:lang w:val="es-VE"/>
        </w:rPr>
        <w:t xml:space="preserve">una </w:t>
      </w:r>
      <w:r w:rsidR="00E02147" w:rsidRPr="006C1240">
        <w:rPr>
          <w:color w:val="auto"/>
          <w:sz w:val="20"/>
          <w:szCs w:val="20"/>
          <w:lang w:val="es-VE"/>
        </w:rPr>
        <w:t xml:space="preserve">solicitud de </w:t>
      </w:r>
      <w:r w:rsidR="00C677F0" w:rsidRPr="006C1240">
        <w:rPr>
          <w:color w:val="auto"/>
          <w:sz w:val="20"/>
          <w:szCs w:val="20"/>
          <w:lang w:val="es-VE"/>
        </w:rPr>
        <w:t>exhibición personal a favor de las presuntas víctimas</w:t>
      </w:r>
      <w:r w:rsidR="00C32297" w:rsidRPr="006C1240">
        <w:rPr>
          <w:color w:val="auto"/>
          <w:sz w:val="20"/>
          <w:szCs w:val="20"/>
          <w:lang w:val="es-VE"/>
        </w:rPr>
        <w:t xml:space="preserve">. </w:t>
      </w:r>
      <w:r w:rsidR="00E02147" w:rsidRPr="006C1240">
        <w:rPr>
          <w:color w:val="auto"/>
          <w:sz w:val="20"/>
          <w:szCs w:val="20"/>
          <w:lang w:val="es-VE"/>
        </w:rPr>
        <w:t>En ausencia de</w:t>
      </w:r>
      <w:r w:rsidR="00B86FB7" w:rsidRPr="006C1240">
        <w:rPr>
          <w:color w:val="auto"/>
          <w:sz w:val="20"/>
          <w:szCs w:val="20"/>
          <w:lang w:val="es-VE"/>
        </w:rPr>
        <w:t xml:space="preserve"> datos fidedignos que demuestren la participación</w:t>
      </w:r>
      <w:r w:rsidR="00E02147" w:rsidRPr="006C1240">
        <w:rPr>
          <w:color w:val="auto"/>
          <w:sz w:val="20"/>
          <w:szCs w:val="20"/>
          <w:lang w:val="es-VE"/>
        </w:rPr>
        <w:t>,</w:t>
      </w:r>
      <w:r w:rsidR="00B86FB7" w:rsidRPr="006C1240">
        <w:rPr>
          <w:color w:val="auto"/>
          <w:sz w:val="20"/>
          <w:szCs w:val="20"/>
          <w:lang w:val="es-VE"/>
        </w:rPr>
        <w:t xml:space="preserve"> aquiescencia y tolerancia de las fuerzas de seguridad del Estado, </w:t>
      </w:r>
      <w:r w:rsidR="00B93814" w:rsidRPr="006C1240">
        <w:rPr>
          <w:color w:val="auto"/>
          <w:sz w:val="20"/>
          <w:szCs w:val="20"/>
          <w:lang w:val="es-VE"/>
        </w:rPr>
        <w:t xml:space="preserve">considera </w:t>
      </w:r>
      <w:r w:rsidR="00B86FB7" w:rsidRPr="006C1240">
        <w:rPr>
          <w:color w:val="auto"/>
          <w:sz w:val="20"/>
          <w:szCs w:val="20"/>
          <w:lang w:val="es-VE"/>
        </w:rPr>
        <w:t xml:space="preserve">que el secuestro de los hermanos Ocampo Ortega fue </w:t>
      </w:r>
      <w:r w:rsidR="00B93814" w:rsidRPr="006C1240">
        <w:rPr>
          <w:color w:val="auto"/>
          <w:sz w:val="20"/>
          <w:szCs w:val="20"/>
          <w:lang w:val="es-VE"/>
        </w:rPr>
        <w:t>perpetrado por</w:t>
      </w:r>
      <w:r w:rsidR="00B86FB7" w:rsidRPr="006C1240">
        <w:rPr>
          <w:color w:val="auto"/>
          <w:sz w:val="20"/>
          <w:szCs w:val="20"/>
          <w:lang w:val="es-VE"/>
        </w:rPr>
        <w:t xml:space="preserve"> particulares que </w:t>
      </w:r>
      <w:r w:rsidR="00B93814" w:rsidRPr="006C1240">
        <w:rPr>
          <w:color w:val="auto"/>
          <w:sz w:val="20"/>
          <w:szCs w:val="20"/>
          <w:lang w:val="es-VE"/>
        </w:rPr>
        <w:t xml:space="preserve">podrían </w:t>
      </w:r>
      <w:r w:rsidR="00B86FB7" w:rsidRPr="006C1240">
        <w:rPr>
          <w:color w:val="auto"/>
          <w:sz w:val="20"/>
          <w:szCs w:val="20"/>
          <w:lang w:val="es-VE"/>
        </w:rPr>
        <w:t>pertenecer a la banda criminal que hurtaba vehículos</w:t>
      </w:r>
      <w:r w:rsidR="00F90F41" w:rsidRPr="006C1240">
        <w:rPr>
          <w:color w:val="auto"/>
          <w:sz w:val="20"/>
          <w:szCs w:val="20"/>
          <w:lang w:val="es-ES"/>
        </w:rPr>
        <w:t xml:space="preserve">. </w:t>
      </w:r>
      <w:r w:rsidR="00F90F41" w:rsidRPr="006C1240">
        <w:rPr>
          <w:color w:val="auto"/>
          <w:sz w:val="20"/>
          <w:szCs w:val="20"/>
          <w:lang w:val="es-VE"/>
        </w:rPr>
        <w:t>En</w:t>
      </w:r>
      <w:r w:rsidR="00B93814" w:rsidRPr="006C1240">
        <w:rPr>
          <w:color w:val="auto"/>
          <w:sz w:val="20"/>
          <w:szCs w:val="20"/>
          <w:lang w:val="es-VE"/>
        </w:rPr>
        <w:t xml:space="preserve">fatiza </w:t>
      </w:r>
      <w:r w:rsidR="00F90F41" w:rsidRPr="006C1240">
        <w:rPr>
          <w:color w:val="auto"/>
          <w:sz w:val="20"/>
          <w:szCs w:val="20"/>
          <w:lang w:val="es-VE"/>
        </w:rPr>
        <w:t xml:space="preserve">que, </w:t>
      </w:r>
      <w:r w:rsidR="00B93814" w:rsidRPr="006C1240">
        <w:rPr>
          <w:color w:val="auto"/>
          <w:sz w:val="20"/>
          <w:szCs w:val="20"/>
          <w:lang w:val="es-VE"/>
        </w:rPr>
        <w:t>desde e</w:t>
      </w:r>
      <w:r w:rsidR="00F90F41" w:rsidRPr="006C1240">
        <w:rPr>
          <w:color w:val="auto"/>
          <w:sz w:val="20"/>
          <w:szCs w:val="20"/>
          <w:lang w:val="es-VE"/>
        </w:rPr>
        <w:t xml:space="preserve">l momento </w:t>
      </w:r>
      <w:r w:rsidR="00B93814" w:rsidRPr="006C1240">
        <w:rPr>
          <w:color w:val="auto"/>
          <w:sz w:val="20"/>
          <w:szCs w:val="20"/>
          <w:lang w:val="es-VE"/>
        </w:rPr>
        <w:t xml:space="preserve">en que las presuntas víctimas se </w:t>
      </w:r>
      <w:r w:rsidR="00F90F41" w:rsidRPr="006C1240">
        <w:rPr>
          <w:color w:val="auto"/>
          <w:sz w:val="20"/>
          <w:szCs w:val="20"/>
          <w:lang w:val="es-VE"/>
        </w:rPr>
        <w:t>separa</w:t>
      </w:r>
      <w:r w:rsidR="00B93814" w:rsidRPr="006C1240">
        <w:rPr>
          <w:color w:val="auto"/>
          <w:sz w:val="20"/>
          <w:szCs w:val="20"/>
          <w:lang w:val="es-VE"/>
        </w:rPr>
        <w:t xml:space="preserve">ron </w:t>
      </w:r>
      <w:r w:rsidR="00F90F41" w:rsidRPr="006C1240">
        <w:rPr>
          <w:color w:val="auto"/>
          <w:sz w:val="20"/>
          <w:szCs w:val="20"/>
          <w:lang w:val="es-VE"/>
        </w:rPr>
        <w:t xml:space="preserve">de </w:t>
      </w:r>
      <w:r w:rsidR="00B93814" w:rsidRPr="006C1240">
        <w:rPr>
          <w:color w:val="auto"/>
          <w:sz w:val="20"/>
          <w:szCs w:val="20"/>
          <w:lang w:val="es-VE"/>
        </w:rPr>
        <w:t>sus</w:t>
      </w:r>
      <w:r w:rsidR="00F90F41" w:rsidRPr="006C1240">
        <w:rPr>
          <w:color w:val="auto"/>
          <w:sz w:val="20"/>
          <w:szCs w:val="20"/>
          <w:lang w:val="es-VE"/>
        </w:rPr>
        <w:t xml:space="preserve"> custodios quedaron fuera del resguardo de</w:t>
      </w:r>
      <w:r w:rsidR="00B93814" w:rsidRPr="006C1240">
        <w:rPr>
          <w:color w:val="auto"/>
          <w:sz w:val="20"/>
          <w:szCs w:val="20"/>
          <w:lang w:val="es-VE"/>
        </w:rPr>
        <w:t xml:space="preserve"> </w:t>
      </w:r>
      <w:r w:rsidR="00F90F41" w:rsidRPr="006C1240">
        <w:rPr>
          <w:color w:val="auto"/>
          <w:sz w:val="20"/>
          <w:szCs w:val="20"/>
          <w:lang w:val="es-VE"/>
        </w:rPr>
        <w:t>l</w:t>
      </w:r>
      <w:r w:rsidR="00B93814" w:rsidRPr="006C1240">
        <w:rPr>
          <w:color w:val="auto"/>
          <w:sz w:val="20"/>
          <w:szCs w:val="20"/>
          <w:lang w:val="es-VE"/>
        </w:rPr>
        <w:t>as autoridades</w:t>
      </w:r>
      <w:r w:rsidR="00F90F41" w:rsidRPr="006C1240">
        <w:rPr>
          <w:color w:val="auto"/>
          <w:sz w:val="20"/>
          <w:szCs w:val="20"/>
          <w:lang w:val="es-VE"/>
        </w:rPr>
        <w:t xml:space="preserve">, </w:t>
      </w:r>
      <w:r w:rsidR="00B93814" w:rsidRPr="006C1240">
        <w:rPr>
          <w:color w:val="auto"/>
          <w:sz w:val="20"/>
          <w:szCs w:val="20"/>
          <w:lang w:val="es-VE"/>
        </w:rPr>
        <w:t xml:space="preserve">lo que </w:t>
      </w:r>
      <w:r w:rsidR="00F90F41" w:rsidRPr="006C1240">
        <w:rPr>
          <w:color w:val="auto"/>
          <w:sz w:val="20"/>
          <w:szCs w:val="20"/>
          <w:lang w:val="es-VE"/>
        </w:rPr>
        <w:t xml:space="preserve">exime </w:t>
      </w:r>
      <w:r w:rsidR="00B93814" w:rsidRPr="006C1240">
        <w:rPr>
          <w:color w:val="auto"/>
          <w:sz w:val="20"/>
          <w:szCs w:val="20"/>
          <w:lang w:val="es-VE"/>
        </w:rPr>
        <w:t xml:space="preserve">al Estado </w:t>
      </w:r>
      <w:r w:rsidR="00F90F41" w:rsidRPr="006C1240">
        <w:rPr>
          <w:color w:val="auto"/>
          <w:sz w:val="20"/>
          <w:szCs w:val="20"/>
          <w:lang w:val="es-VE"/>
        </w:rPr>
        <w:t xml:space="preserve">de responsabilidad por su posterior desaparición. </w:t>
      </w:r>
    </w:p>
    <w:p w14:paraId="4DEEDC4C" w14:textId="77777777" w:rsidR="00CB042C" w:rsidRPr="006C1240" w:rsidRDefault="00CB042C" w:rsidP="00CB042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VE"/>
        </w:rPr>
      </w:pPr>
    </w:p>
    <w:p w14:paraId="66066C8B" w14:textId="67EFE710" w:rsidR="00B64ACD" w:rsidRPr="006C1240" w:rsidRDefault="004F5968" w:rsidP="006C124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
        </w:rPr>
      </w:pPr>
      <w:r w:rsidRPr="006C1240">
        <w:rPr>
          <w:color w:val="auto"/>
          <w:sz w:val="20"/>
          <w:szCs w:val="20"/>
          <w:lang w:val="es-VE"/>
        </w:rPr>
        <w:t>En relación con el</w:t>
      </w:r>
      <w:r w:rsidR="006D02F6" w:rsidRPr="006C1240">
        <w:rPr>
          <w:color w:val="auto"/>
          <w:sz w:val="20"/>
          <w:szCs w:val="20"/>
          <w:lang w:val="es-VE"/>
        </w:rPr>
        <w:t xml:space="preserve"> </w:t>
      </w:r>
      <w:r w:rsidR="00F776FC" w:rsidRPr="006C1240">
        <w:rPr>
          <w:color w:val="auto"/>
          <w:sz w:val="20"/>
          <w:szCs w:val="20"/>
          <w:lang w:val="es-VE"/>
        </w:rPr>
        <w:t xml:space="preserve">temor de la familia </w:t>
      </w:r>
      <w:r w:rsidR="001D4AB4" w:rsidRPr="006C1240">
        <w:rPr>
          <w:color w:val="auto"/>
          <w:sz w:val="20"/>
          <w:szCs w:val="20"/>
          <w:lang w:val="es-VE"/>
        </w:rPr>
        <w:t xml:space="preserve">de </w:t>
      </w:r>
      <w:r w:rsidR="006D02F6" w:rsidRPr="006C1240">
        <w:rPr>
          <w:color w:val="auto"/>
          <w:sz w:val="20"/>
          <w:szCs w:val="20"/>
          <w:lang w:val="es-VE"/>
        </w:rPr>
        <w:t>las presuntas víctimas d</w:t>
      </w:r>
      <w:r w:rsidR="00B57B85" w:rsidRPr="006C1240">
        <w:rPr>
          <w:color w:val="auto"/>
          <w:sz w:val="20"/>
          <w:szCs w:val="20"/>
          <w:lang w:val="es-VE"/>
        </w:rPr>
        <w:t xml:space="preserve">e </w:t>
      </w:r>
      <w:r w:rsidR="001D4AB4" w:rsidRPr="006C1240">
        <w:rPr>
          <w:color w:val="auto"/>
          <w:sz w:val="20"/>
          <w:szCs w:val="20"/>
          <w:lang w:val="es-VE"/>
        </w:rPr>
        <w:t>presentar una denuncia, el</w:t>
      </w:r>
      <w:r w:rsidR="00B64ACD" w:rsidRPr="006C1240">
        <w:rPr>
          <w:color w:val="auto"/>
          <w:sz w:val="20"/>
          <w:szCs w:val="20"/>
          <w:lang w:val="es-VE"/>
        </w:rPr>
        <w:t xml:space="preserve"> Estado señala que desde 1986 inició esfuerzos de modernización y fortalecimiento de los procesos de justicia</w:t>
      </w:r>
      <w:r w:rsidR="00B93814" w:rsidRPr="006C1240">
        <w:rPr>
          <w:color w:val="auto"/>
          <w:sz w:val="20"/>
          <w:szCs w:val="20"/>
          <w:lang w:val="es-VE"/>
        </w:rPr>
        <w:t>;</w:t>
      </w:r>
      <w:r w:rsidR="00B64ACD" w:rsidRPr="006C1240">
        <w:rPr>
          <w:color w:val="auto"/>
          <w:sz w:val="20"/>
          <w:szCs w:val="20"/>
          <w:lang w:val="es-VE"/>
        </w:rPr>
        <w:t xml:space="preserve"> </w:t>
      </w:r>
      <w:r w:rsidR="00B93814" w:rsidRPr="006C1240">
        <w:rPr>
          <w:color w:val="auto"/>
          <w:sz w:val="20"/>
          <w:szCs w:val="20"/>
          <w:lang w:val="es-VE"/>
        </w:rPr>
        <w:t xml:space="preserve">y que </w:t>
      </w:r>
      <w:r w:rsidR="00B64ACD" w:rsidRPr="006C1240">
        <w:rPr>
          <w:color w:val="auto"/>
          <w:sz w:val="20"/>
          <w:szCs w:val="20"/>
          <w:lang w:val="es-VE"/>
        </w:rPr>
        <w:t xml:space="preserve">con la entrada en vigor de la Constitución y en 1993 dio un giro sustancial en la forma de organizar el sistema penal para enfrentar la criminalidad. </w:t>
      </w:r>
      <w:r w:rsidR="00B93814" w:rsidRPr="006C1240">
        <w:rPr>
          <w:color w:val="auto"/>
          <w:sz w:val="20"/>
          <w:szCs w:val="20"/>
          <w:lang w:val="es-VE"/>
        </w:rPr>
        <w:t>A</w:t>
      </w:r>
      <w:r w:rsidR="00B64ACD" w:rsidRPr="006C1240">
        <w:rPr>
          <w:color w:val="auto"/>
          <w:sz w:val="20"/>
          <w:szCs w:val="20"/>
          <w:lang w:val="es-VE"/>
        </w:rPr>
        <w:t xml:space="preserve">firma igualmente </w:t>
      </w:r>
      <w:r w:rsidR="00B93814" w:rsidRPr="006C1240">
        <w:rPr>
          <w:color w:val="auto"/>
          <w:sz w:val="20"/>
          <w:szCs w:val="20"/>
          <w:lang w:val="es-VE"/>
        </w:rPr>
        <w:t xml:space="preserve">que </w:t>
      </w:r>
      <w:r w:rsidR="00B64ACD" w:rsidRPr="006C1240">
        <w:rPr>
          <w:color w:val="auto"/>
          <w:sz w:val="20"/>
          <w:szCs w:val="20"/>
          <w:lang w:val="es-VE"/>
        </w:rPr>
        <w:t>desde 1986 el Ministerio Público se constituyó como un órgano autónomo encargado de ejercer la persecución y la acción penal pública</w:t>
      </w:r>
      <w:r w:rsidR="00B93814" w:rsidRPr="006C1240">
        <w:rPr>
          <w:color w:val="auto"/>
          <w:sz w:val="20"/>
          <w:szCs w:val="20"/>
          <w:lang w:val="es-VE"/>
        </w:rPr>
        <w:t>,</w:t>
      </w:r>
      <w:r w:rsidR="00B64ACD" w:rsidRPr="006C1240">
        <w:rPr>
          <w:color w:val="auto"/>
          <w:sz w:val="20"/>
          <w:szCs w:val="20"/>
          <w:lang w:val="es-VE"/>
        </w:rPr>
        <w:t xml:space="preserve"> por lo que considera improcedente el argumento </w:t>
      </w:r>
      <w:r w:rsidR="00873197" w:rsidRPr="006C1240">
        <w:rPr>
          <w:color w:val="auto"/>
          <w:sz w:val="20"/>
          <w:szCs w:val="20"/>
          <w:lang w:val="es-VE"/>
        </w:rPr>
        <w:t xml:space="preserve">sobre </w:t>
      </w:r>
      <w:r w:rsidR="00B64ACD" w:rsidRPr="006C1240">
        <w:rPr>
          <w:color w:val="auto"/>
          <w:sz w:val="20"/>
          <w:szCs w:val="20"/>
          <w:lang w:val="es-VE"/>
        </w:rPr>
        <w:t>la imposibilidad de presentar una denuncia</w:t>
      </w:r>
      <w:r w:rsidR="00B93814" w:rsidRPr="006C1240">
        <w:rPr>
          <w:color w:val="auto"/>
          <w:sz w:val="20"/>
          <w:szCs w:val="20"/>
          <w:lang w:val="es-VE"/>
        </w:rPr>
        <w:t>,</w:t>
      </w:r>
      <w:r w:rsidR="00B64ACD" w:rsidRPr="006C1240">
        <w:rPr>
          <w:color w:val="auto"/>
          <w:sz w:val="20"/>
          <w:szCs w:val="20"/>
          <w:lang w:val="es-VE"/>
        </w:rPr>
        <w:t xml:space="preserve"> y </w:t>
      </w:r>
      <w:r w:rsidR="00B93814" w:rsidRPr="006C1240">
        <w:rPr>
          <w:color w:val="auto"/>
          <w:sz w:val="20"/>
          <w:szCs w:val="20"/>
          <w:lang w:val="es-VE"/>
        </w:rPr>
        <w:t xml:space="preserve">la </w:t>
      </w:r>
      <w:r w:rsidR="00B64ACD" w:rsidRPr="006C1240">
        <w:rPr>
          <w:color w:val="auto"/>
          <w:sz w:val="20"/>
          <w:szCs w:val="20"/>
          <w:lang w:val="es-VE"/>
        </w:rPr>
        <w:t>espera</w:t>
      </w:r>
      <w:r w:rsidR="00B93814" w:rsidRPr="006C1240">
        <w:rPr>
          <w:color w:val="auto"/>
          <w:sz w:val="20"/>
          <w:szCs w:val="20"/>
          <w:lang w:val="es-VE"/>
        </w:rPr>
        <w:t xml:space="preserve"> </w:t>
      </w:r>
      <w:r w:rsidR="00B64ACD" w:rsidRPr="006C1240">
        <w:rPr>
          <w:color w:val="auto"/>
          <w:sz w:val="20"/>
          <w:szCs w:val="20"/>
          <w:lang w:val="es-VE"/>
        </w:rPr>
        <w:t>d</w:t>
      </w:r>
      <w:r w:rsidR="00B93814" w:rsidRPr="006C1240">
        <w:rPr>
          <w:color w:val="auto"/>
          <w:sz w:val="20"/>
          <w:szCs w:val="20"/>
          <w:lang w:val="es-VE"/>
        </w:rPr>
        <w:t>e</w:t>
      </w:r>
      <w:r w:rsidR="00B64ACD" w:rsidRPr="006C1240">
        <w:rPr>
          <w:color w:val="auto"/>
          <w:sz w:val="20"/>
          <w:szCs w:val="20"/>
          <w:lang w:val="es-VE"/>
        </w:rPr>
        <w:t xml:space="preserve"> 30 años para acudir a las autoridades. </w:t>
      </w:r>
      <w:r w:rsidR="00B93814" w:rsidRPr="006C1240">
        <w:rPr>
          <w:color w:val="auto"/>
          <w:sz w:val="20"/>
          <w:szCs w:val="20"/>
          <w:lang w:val="es-VE"/>
        </w:rPr>
        <w:t xml:space="preserve">Sostiene </w:t>
      </w:r>
      <w:r w:rsidR="00B64ACD" w:rsidRPr="006C1240">
        <w:rPr>
          <w:color w:val="auto"/>
          <w:sz w:val="20"/>
          <w:szCs w:val="20"/>
          <w:lang w:val="es-VE"/>
        </w:rPr>
        <w:t>que e</w:t>
      </w:r>
      <w:r w:rsidR="00B64ACD" w:rsidRPr="006C1240">
        <w:rPr>
          <w:color w:val="auto"/>
          <w:sz w:val="20"/>
          <w:szCs w:val="20"/>
          <w:lang w:val="es-ES"/>
        </w:rPr>
        <w:t xml:space="preserve">l expediente penal </w:t>
      </w:r>
      <w:r w:rsidR="002955C4" w:rsidRPr="006C1240">
        <w:rPr>
          <w:color w:val="auto"/>
          <w:sz w:val="20"/>
          <w:szCs w:val="20"/>
          <w:lang w:val="es-ES"/>
        </w:rPr>
        <w:t>muestra avances en la investigación</w:t>
      </w:r>
      <w:r w:rsidR="006C1240" w:rsidRPr="006C1240">
        <w:rPr>
          <w:color w:val="auto"/>
          <w:sz w:val="20"/>
          <w:szCs w:val="20"/>
          <w:lang w:val="es-ES"/>
        </w:rPr>
        <w:t>,</w:t>
      </w:r>
      <w:r w:rsidR="002955C4" w:rsidRPr="006C1240">
        <w:rPr>
          <w:color w:val="auto"/>
          <w:sz w:val="20"/>
          <w:szCs w:val="20"/>
          <w:lang w:val="es-ES"/>
        </w:rPr>
        <w:t xml:space="preserve"> </w:t>
      </w:r>
      <w:r w:rsidR="00627338" w:rsidRPr="006C1240">
        <w:rPr>
          <w:color w:val="auto"/>
          <w:sz w:val="20"/>
          <w:szCs w:val="20"/>
          <w:lang w:val="es-ES"/>
        </w:rPr>
        <w:t xml:space="preserve">a pesar de </w:t>
      </w:r>
      <w:r w:rsidR="002E3DE9" w:rsidRPr="006C1240">
        <w:rPr>
          <w:color w:val="auto"/>
          <w:sz w:val="20"/>
          <w:szCs w:val="20"/>
          <w:lang w:val="es-ES"/>
        </w:rPr>
        <w:t>que</w:t>
      </w:r>
      <w:r w:rsidR="00627338" w:rsidRPr="006C1240">
        <w:rPr>
          <w:color w:val="auto"/>
          <w:sz w:val="20"/>
          <w:szCs w:val="20"/>
          <w:lang w:val="es-VE"/>
        </w:rPr>
        <w:t xml:space="preserve"> </w:t>
      </w:r>
      <w:r w:rsidR="00B93814" w:rsidRPr="006C1240">
        <w:rPr>
          <w:color w:val="auto"/>
          <w:sz w:val="20"/>
          <w:szCs w:val="20"/>
          <w:lang w:val="es-VE"/>
        </w:rPr>
        <w:t xml:space="preserve">el tiempo </w:t>
      </w:r>
      <w:r w:rsidR="00627338" w:rsidRPr="006C1240">
        <w:rPr>
          <w:color w:val="auto"/>
          <w:sz w:val="20"/>
          <w:szCs w:val="20"/>
          <w:lang w:val="es-VE"/>
        </w:rPr>
        <w:t>transcurrido ha dif</w:t>
      </w:r>
      <w:r w:rsidR="00B93814" w:rsidRPr="006C1240">
        <w:rPr>
          <w:color w:val="auto"/>
          <w:sz w:val="20"/>
          <w:szCs w:val="20"/>
          <w:lang w:val="es-VE"/>
        </w:rPr>
        <w:t xml:space="preserve">icultado </w:t>
      </w:r>
      <w:r w:rsidR="00627338" w:rsidRPr="006C1240">
        <w:rPr>
          <w:color w:val="auto"/>
          <w:sz w:val="20"/>
          <w:szCs w:val="20"/>
          <w:lang w:val="es-VE"/>
        </w:rPr>
        <w:t xml:space="preserve">el esclarecimiento de los hechos y </w:t>
      </w:r>
      <w:r w:rsidR="006C1240" w:rsidRPr="006C1240">
        <w:rPr>
          <w:color w:val="auto"/>
          <w:sz w:val="20"/>
          <w:szCs w:val="20"/>
          <w:lang w:val="es-VE"/>
        </w:rPr>
        <w:t>la determinación de</w:t>
      </w:r>
      <w:r w:rsidR="00627338" w:rsidRPr="006C1240">
        <w:rPr>
          <w:color w:val="auto"/>
          <w:sz w:val="20"/>
          <w:szCs w:val="20"/>
          <w:lang w:val="es-VE"/>
        </w:rPr>
        <w:t xml:space="preserve"> las responsabilidades penales</w:t>
      </w:r>
      <w:r w:rsidR="00EA63D0" w:rsidRPr="006C1240">
        <w:rPr>
          <w:color w:val="auto"/>
          <w:sz w:val="20"/>
          <w:szCs w:val="20"/>
          <w:lang w:val="es-ES"/>
        </w:rPr>
        <w:t xml:space="preserve">. </w:t>
      </w:r>
      <w:r w:rsidR="006C1240" w:rsidRPr="006C1240">
        <w:rPr>
          <w:color w:val="auto"/>
          <w:sz w:val="20"/>
          <w:szCs w:val="20"/>
          <w:lang w:val="es-ES"/>
        </w:rPr>
        <w:t>Inform</w:t>
      </w:r>
      <w:r w:rsidR="00CF6CE7">
        <w:rPr>
          <w:color w:val="auto"/>
          <w:sz w:val="20"/>
          <w:szCs w:val="20"/>
          <w:lang w:val="es-ES"/>
        </w:rPr>
        <w:t>a</w:t>
      </w:r>
      <w:r w:rsidR="006C1240" w:rsidRPr="006C1240">
        <w:rPr>
          <w:color w:val="auto"/>
          <w:sz w:val="20"/>
          <w:szCs w:val="20"/>
          <w:lang w:val="es-ES"/>
        </w:rPr>
        <w:t xml:space="preserve"> </w:t>
      </w:r>
      <w:r w:rsidR="00124927" w:rsidRPr="006C1240">
        <w:rPr>
          <w:color w:val="auto"/>
          <w:sz w:val="20"/>
          <w:szCs w:val="20"/>
          <w:lang w:val="es-ES"/>
        </w:rPr>
        <w:t>que</w:t>
      </w:r>
      <w:r w:rsidR="006C1240" w:rsidRPr="006C1240">
        <w:rPr>
          <w:color w:val="auto"/>
          <w:sz w:val="20"/>
          <w:szCs w:val="20"/>
          <w:lang w:val="es-ES"/>
        </w:rPr>
        <w:t xml:space="preserve"> el 13 de marzo de 2019</w:t>
      </w:r>
      <w:r w:rsidR="00CF6CE7">
        <w:rPr>
          <w:color w:val="auto"/>
          <w:sz w:val="20"/>
          <w:szCs w:val="20"/>
          <w:lang w:val="es-ES"/>
        </w:rPr>
        <w:t>,</w:t>
      </w:r>
      <w:r w:rsidR="006C1240" w:rsidRPr="006C1240">
        <w:rPr>
          <w:color w:val="auto"/>
          <w:sz w:val="20"/>
          <w:szCs w:val="20"/>
          <w:lang w:val="es-ES"/>
        </w:rPr>
        <w:t xml:space="preserve"> la Agencia 5 de la Unidad de Dirección de la Investigación remitió el expediente MP001-2012-40033 a la</w:t>
      </w:r>
      <w:r w:rsidR="00B64ACD" w:rsidRPr="006C1240">
        <w:rPr>
          <w:color w:val="auto"/>
          <w:sz w:val="20"/>
          <w:szCs w:val="20"/>
          <w:lang w:val="es-ES"/>
        </w:rPr>
        <w:t xml:space="preserve"> Unidad de Casos Especiales del Conflicto Armado Interno de la Fiscalía de Derechos Humanos </w:t>
      </w:r>
      <w:r w:rsidR="006C1240" w:rsidRPr="006C1240">
        <w:rPr>
          <w:color w:val="auto"/>
          <w:sz w:val="20"/>
          <w:szCs w:val="20"/>
          <w:lang w:val="es-ES"/>
        </w:rPr>
        <w:t>para continuar el diligenciamiento</w:t>
      </w:r>
      <w:r w:rsidR="00F86CE6">
        <w:rPr>
          <w:color w:val="auto"/>
          <w:sz w:val="20"/>
          <w:szCs w:val="20"/>
          <w:lang w:val="es-ES"/>
        </w:rPr>
        <w:t xml:space="preserve"> de</w:t>
      </w:r>
      <w:r w:rsidR="006C1240" w:rsidRPr="006C1240">
        <w:rPr>
          <w:color w:val="auto"/>
          <w:sz w:val="20"/>
          <w:szCs w:val="20"/>
          <w:lang w:val="es-ES"/>
        </w:rPr>
        <w:t xml:space="preserve"> la investigación</w:t>
      </w:r>
      <w:r w:rsidR="00B64ACD" w:rsidRPr="006C1240">
        <w:rPr>
          <w:color w:val="auto"/>
          <w:sz w:val="20"/>
          <w:szCs w:val="20"/>
          <w:lang w:val="es-ES"/>
        </w:rPr>
        <w:t xml:space="preserve">. </w:t>
      </w:r>
    </w:p>
    <w:p w14:paraId="38EE1294" w14:textId="77777777" w:rsidR="00CB042C" w:rsidRPr="006C1240" w:rsidRDefault="00CB042C" w:rsidP="006C124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VE"/>
        </w:rPr>
      </w:pPr>
    </w:p>
    <w:p w14:paraId="0E1CDAD1" w14:textId="7B9A8DCB" w:rsidR="00CB042C" w:rsidRDefault="008E359F" w:rsidP="006C1240">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
        </w:rPr>
      </w:pPr>
      <w:r w:rsidRPr="006C1240">
        <w:rPr>
          <w:color w:val="auto"/>
          <w:sz w:val="20"/>
          <w:szCs w:val="20"/>
          <w:lang w:val="es-ES"/>
        </w:rPr>
        <w:t xml:space="preserve">Por último, el Estado </w:t>
      </w:r>
      <w:r w:rsidR="00C67427" w:rsidRPr="006C1240">
        <w:rPr>
          <w:color w:val="auto"/>
          <w:sz w:val="20"/>
          <w:szCs w:val="20"/>
          <w:lang w:val="es-ES"/>
        </w:rPr>
        <w:t>se opone a la inclusión de Eva Catalina Ortega Pérez de Ocampo y Catalina del Rosario Ocampo Ortega como peticionarias</w:t>
      </w:r>
      <w:r w:rsidR="0084251D">
        <w:rPr>
          <w:color w:val="auto"/>
          <w:sz w:val="20"/>
          <w:szCs w:val="20"/>
          <w:lang w:val="es-ES"/>
        </w:rPr>
        <w:t>;</w:t>
      </w:r>
      <w:r w:rsidR="0016401C" w:rsidRPr="006C1240">
        <w:rPr>
          <w:color w:val="auto"/>
          <w:sz w:val="20"/>
          <w:szCs w:val="20"/>
          <w:lang w:val="es-ES"/>
        </w:rPr>
        <w:t xml:space="preserve"> </w:t>
      </w:r>
      <w:r w:rsidR="0084251D">
        <w:rPr>
          <w:color w:val="auto"/>
          <w:sz w:val="20"/>
          <w:szCs w:val="20"/>
          <w:lang w:val="es-ES"/>
        </w:rPr>
        <w:t xml:space="preserve">y debido a que </w:t>
      </w:r>
      <w:r w:rsidR="00B92F8A" w:rsidRPr="006C1240">
        <w:rPr>
          <w:color w:val="auto"/>
          <w:sz w:val="20"/>
          <w:szCs w:val="20"/>
          <w:lang w:val="es-ES"/>
        </w:rPr>
        <w:t xml:space="preserve">la petición inicial identificaba </w:t>
      </w:r>
      <w:r w:rsidR="00C66CE9" w:rsidRPr="006C1240">
        <w:rPr>
          <w:color w:val="auto"/>
          <w:sz w:val="20"/>
          <w:szCs w:val="20"/>
          <w:lang w:val="es-ES"/>
        </w:rPr>
        <w:t>únicamente como presuntas víctimas a Carlos Manuel y Hugo Leonel Ocampo Ortega</w:t>
      </w:r>
      <w:r w:rsidR="0016401C" w:rsidRPr="006C1240">
        <w:rPr>
          <w:color w:val="auto"/>
          <w:sz w:val="20"/>
          <w:szCs w:val="20"/>
          <w:lang w:val="es-ES"/>
        </w:rPr>
        <w:t xml:space="preserve">, rechaza igualmente </w:t>
      </w:r>
      <w:r w:rsidR="00CA260D" w:rsidRPr="006C1240">
        <w:rPr>
          <w:color w:val="auto"/>
          <w:sz w:val="20"/>
          <w:szCs w:val="20"/>
          <w:lang w:val="es-ES"/>
        </w:rPr>
        <w:t xml:space="preserve">la ampliación de la denuncia a la muerte de Carlos Ocampo y </w:t>
      </w:r>
      <w:r w:rsidR="00AC4C46" w:rsidRPr="006C1240">
        <w:rPr>
          <w:color w:val="auto"/>
          <w:sz w:val="20"/>
          <w:szCs w:val="20"/>
          <w:lang w:val="es-ES"/>
        </w:rPr>
        <w:t xml:space="preserve">la tortura de </w:t>
      </w:r>
      <w:r w:rsidR="00CA260D" w:rsidRPr="006C1240">
        <w:rPr>
          <w:color w:val="auto"/>
          <w:sz w:val="20"/>
          <w:szCs w:val="20"/>
          <w:lang w:val="es-ES"/>
        </w:rPr>
        <w:t xml:space="preserve">Sergio </w:t>
      </w:r>
      <w:r w:rsidR="00AC4C46" w:rsidRPr="006C1240">
        <w:rPr>
          <w:color w:val="auto"/>
          <w:sz w:val="20"/>
          <w:szCs w:val="20"/>
          <w:lang w:val="es-ES"/>
        </w:rPr>
        <w:t>Iván</w:t>
      </w:r>
      <w:r w:rsidR="00CA260D" w:rsidRPr="006C1240">
        <w:rPr>
          <w:color w:val="auto"/>
          <w:sz w:val="20"/>
          <w:szCs w:val="20"/>
          <w:lang w:val="es-ES"/>
        </w:rPr>
        <w:t xml:space="preserve"> </w:t>
      </w:r>
      <w:r w:rsidR="00AC4C46" w:rsidRPr="006C1240">
        <w:rPr>
          <w:color w:val="auto"/>
          <w:sz w:val="20"/>
          <w:szCs w:val="20"/>
          <w:lang w:val="es-ES"/>
        </w:rPr>
        <w:t>Rodríguez</w:t>
      </w:r>
      <w:r w:rsidR="00BB06AE" w:rsidRPr="006C1240">
        <w:rPr>
          <w:color w:val="auto"/>
          <w:sz w:val="20"/>
          <w:szCs w:val="20"/>
          <w:lang w:val="es-ES"/>
        </w:rPr>
        <w:t>, qu</w:t>
      </w:r>
      <w:r w:rsidR="0084251D">
        <w:rPr>
          <w:color w:val="auto"/>
          <w:sz w:val="20"/>
          <w:szCs w:val="20"/>
          <w:lang w:val="es-ES"/>
        </w:rPr>
        <w:t>e</w:t>
      </w:r>
      <w:r w:rsidR="00BB06AE" w:rsidRPr="006C1240">
        <w:rPr>
          <w:color w:val="auto"/>
          <w:sz w:val="20"/>
          <w:szCs w:val="20"/>
          <w:lang w:val="es-ES"/>
        </w:rPr>
        <w:t xml:space="preserve"> </w:t>
      </w:r>
      <w:r w:rsidR="0016401C" w:rsidRPr="006C1240">
        <w:rPr>
          <w:color w:val="auto"/>
          <w:sz w:val="20"/>
          <w:szCs w:val="20"/>
          <w:lang w:val="es-ES"/>
        </w:rPr>
        <w:t xml:space="preserve">la parte peticionaria </w:t>
      </w:r>
      <w:r w:rsidR="00BB06AE" w:rsidRPr="006C1240">
        <w:rPr>
          <w:color w:val="auto"/>
          <w:sz w:val="20"/>
          <w:szCs w:val="20"/>
          <w:lang w:val="es-ES"/>
        </w:rPr>
        <w:t>ha</w:t>
      </w:r>
      <w:r w:rsidR="0016401C" w:rsidRPr="006C1240">
        <w:rPr>
          <w:color w:val="auto"/>
          <w:sz w:val="20"/>
          <w:szCs w:val="20"/>
          <w:lang w:val="es-ES"/>
        </w:rPr>
        <w:t xml:space="preserve"> </w:t>
      </w:r>
      <w:r w:rsidR="00BB06AE" w:rsidRPr="006C1240">
        <w:rPr>
          <w:color w:val="auto"/>
          <w:sz w:val="20"/>
          <w:szCs w:val="20"/>
          <w:lang w:val="es-ES"/>
        </w:rPr>
        <w:t xml:space="preserve">identificado como </w:t>
      </w:r>
      <w:r w:rsidR="00F811A4" w:rsidRPr="006C1240">
        <w:rPr>
          <w:color w:val="auto"/>
          <w:sz w:val="20"/>
          <w:szCs w:val="20"/>
          <w:lang w:val="es-ES"/>
        </w:rPr>
        <w:t xml:space="preserve">testigo presencial de los hechos. Detalla que este último fue </w:t>
      </w:r>
      <w:r w:rsidR="00CA260D" w:rsidRPr="006C1240">
        <w:rPr>
          <w:color w:val="auto"/>
          <w:sz w:val="20"/>
          <w:szCs w:val="20"/>
          <w:lang w:val="es-ES"/>
        </w:rPr>
        <w:t>capturado</w:t>
      </w:r>
      <w:r w:rsidR="0084251D">
        <w:rPr>
          <w:color w:val="auto"/>
          <w:sz w:val="20"/>
          <w:szCs w:val="20"/>
          <w:lang w:val="es-ES"/>
        </w:rPr>
        <w:t xml:space="preserve"> junto</w:t>
      </w:r>
      <w:r w:rsidR="00CA260D" w:rsidRPr="006C1240">
        <w:rPr>
          <w:color w:val="auto"/>
          <w:sz w:val="20"/>
          <w:szCs w:val="20"/>
          <w:lang w:val="es-ES"/>
        </w:rPr>
        <w:t xml:space="preserve"> </w:t>
      </w:r>
      <w:r w:rsidR="0084251D">
        <w:rPr>
          <w:color w:val="auto"/>
          <w:sz w:val="20"/>
          <w:szCs w:val="20"/>
          <w:lang w:val="es-ES"/>
        </w:rPr>
        <w:t xml:space="preserve">con </w:t>
      </w:r>
      <w:r w:rsidR="00CA260D" w:rsidRPr="006C1240">
        <w:rPr>
          <w:color w:val="auto"/>
          <w:sz w:val="20"/>
          <w:szCs w:val="20"/>
          <w:lang w:val="es-ES"/>
        </w:rPr>
        <w:t>l</w:t>
      </w:r>
      <w:r w:rsidR="00F811A4" w:rsidRPr="006C1240">
        <w:rPr>
          <w:color w:val="auto"/>
          <w:sz w:val="20"/>
          <w:szCs w:val="20"/>
          <w:lang w:val="es-ES"/>
        </w:rPr>
        <w:t>a</w:t>
      </w:r>
      <w:r w:rsidR="00CA260D" w:rsidRPr="006C1240">
        <w:rPr>
          <w:color w:val="auto"/>
          <w:sz w:val="20"/>
          <w:szCs w:val="20"/>
          <w:lang w:val="es-ES"/>
        </w:rPr>
        <w:t xml:space="preserve">s </w:t>
      </w:r>
      <w:r w:rsidR="00BB06AE" w:rsidRPr="006C1240">
        <w:rPr>
          <w:color w:val="auto"/>
          <w:sz w:val="20"/>
          <w:szCs w:val="20"/>
          <w:lang w:val="es-ES"/>
        </w:rPr>
        <w:t xml:space="preserve">presuntas víctimas </w:t>
      </w:r>
      <w:r w:rsidR="00F811A4" w:rsidRPr="006C1240">
        <w:rPr>
          <w:color w:val="auto"/>
          <w:sz w:val="20"/>
          <w:szCs w:val="20"/>
          <w:lang w:val="es-ES"/>
        </w:rPr>
        <w:t xml:space="preserve">y </w:t>
      </w:r>
      <w:r w:rsidR="00CA260D" w:rsidRPr="006C1240">
        <w:rPr>
          <w:color w:val="auto"/>
          <w:sz w:val="20"/>
          <w:szCs w:val="20"/>
          <w:lang w:val="es-ES"/>
        </w:rPr>
        <w:t>bajo los mismos cargos</w:t>
      </w:r>
      <w:r w:rsidR="0084251D">
        <w:rPr>
          <w:color w:val="auto"/>
          <w:sz w:val="20"/>
          <w:szCs w:val="20"/>
          <w:lang w:val="es-ES"/>
        </w:rPr>
        <w:t>,</w:t>
      </w:r>
      <w:r w:rsidR="00CA260D" w:rsidRPr="006C1240">
        <w:rPr>
          <w:color w:val="auto"/>
          <w:sz w:val="20"/>
          <w:szCs w:val="20"/>
          <w:lang w:val="es-ES"/>
        </w:rPr>
        <w:t xml:space="preserve"> </w:t>
      </w:r>
      <w:r w:rsidR="00F811A4" w:rsidRPr="006C1240">
        <w:rPr>
          <w:color w:val="auto"/>
          <w:sz w:val="20"/>
          <w:szCs w:val="20"/>
          <w:lang w:val="es-ES"/>
        </w:rPr>
        <w:t xml:space="preserve">por lo que está </w:t>
      </w:r>
      <w:r w:rsidR="00CA260D" w:rsidRPr="006C1240">
        <w:rPr>
          <w:color w:val="auto"/>
          <w:sz w:val="20"/>
          <w:szCs w:val="20"/>
          <w:lang w:val="es-ES"/>
        </w:rPr>
        <w:t>en duda la credibilidad de</w:t>
      </w:r>
      <w:r w:rsidR="00F811A4" w:rsidRPr="006C1240">
        <w:rPr>
          <w:color w:val="auto"/>
          <w:sz w:val="20"/>
          <w:szCs w:val="20"/>
          <w:lang w:val="es-ES"/>
        </w:rPr>
        <w:t xml:space="preserve"> </w:t>
      </w:r>
      <w:r w:rsidR="00CA260D" w:rsidRPr="006C1240">
        <w:rPr>
          <w:color w:val="auto"/>
          <w:sz w:val="20"/>
          <w:szCs w:val="20"/>
          <w:lang w:val="es-ES"/>
        </w:rPr>
        <w:t>su testimonio.</w:t>
      </w:r>
      <w:r w:rsidR="00880FEC" w:rsidRPr="006C1240">
        <w:rPr>
          <w:color w:val="auto"/>
          <w:sz w:val="20"/>
          <w:szCs w:val="20"/>
          <w:lang w:val="es-ES"/>
        </w:rPr>
        <w:t xml:space="preserve"> </w:t>
      </w:r>
    </w:p>
    <w:p w14:paraId="2A33BD25" w14:textId="77777777" w:rsidR="006C1240" w:rsidRPr="006C1240" w:rsidRDefault="006C1240" w:rsidP="006C1240">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u w:color="000000"/>
          <w:lang w:val="es-ES"/>
        </w:rPr>
      </w:pPr>
    </w:p>
    <w:p w14:paraId="601768EE" w14:textId="224FAA60" w:rsidR="00E10040" w:rsidRPr="006C1240" w:rsidRDefault="00E10040" w:rsidP="006C1240">
      <w:pPr>
        <w:ind w:firstLine="720"/>
        <w:jc w:val="both"/>
        <w:rPr>
          <w:rFonts w:ascii="Cambria" w:hAnsi="Cambria"/>
          <w:sz w:val="20"/>
          <w:szCs w:val="20"/>
          <w:lang w:val="es-UY"/>
        </w:rPr>
      </w:pPr>
      <w:r w:rsidRPr="006C1240">
        <w:rPr>
          <w:rFonts w:ascii="Cambria" w:eastAsia="Cambria" w:hAnsi="Cambria" w:cs="Cambria"/>
          <w:b/>
          <w:bCs/>
          <w:color w:val="000000"/>
          <w:sz w:val="20"/>
          <w:szCs w:val="20"/>
          <w:u w:color="000000"/>
          <w:lang w:val="es-ES" w:eastAsia="es-ES"/>
        </w:rPr>
        <w:t>VI.</w:t>
      </w:r>
      <w:r w:rsidRPr="006C1240">
        <w:rPr>
          <w:rFonts w:ascii="Cambria" w:eastAsia="Cambria" w:hAnsi="Cambria" w:cs="Cambria"/>
          <w:b/>
          <w:bCs/>
          <w:color w:val="000000"/>
          <w:sz w:val="20"/>
          <w:szCs w:val="20"/>
          <w:u w:color="000000"/>
          <w:lang w:val="es-ES" w:eastAsia="es-ES"/>
        </w:rPr>
        <w:tab/>
      </w:r>
      <w:r w:rsidRPr="006C1240">
        <w:rPr>
          <w:rFonts w:ascii="Cambria" w:hAnsi="Cambria"/>
          <w:b/>
          <w:sz w:val="20"/>
          <w:szCs w:val="20"/>
          <w:lang w:val="es-ES"/>
        </w:rPr>
        <w:t>AGOTAMIENTO DE LOS RECURSOS INTERNOS Y PLAZO DE PRESENTACIÓN</w:t>
      </w:r>
      <w:r w:rsidRPr="006C1240">
        <w:rPr>
          <w:rFonts w:ascii="Cambria" w:eastAsia="Cambria" w:hAnsi="Cambria" w:cs="Cambria"/>
          <w:b/>
          <w:bCs/>
          <w:color w:val="000000"/>
          <w:sz w:val="20"/>
          <w:szCs w:val="20"/>
          <w:u w:color="000000"/>
          <w:lang w:val="es-ES" w:eastAsia="es-ES"/>
        </w:rPr>
        <w:t xml:space="preserve"> </w:t>
      </w:r>
    </w:p>
    <w:p w14:paraId="03963130" w14:textId="77777777" w:rsidR="00CB042C" w:rsidRPr="006C1240" w:rsidRDefault="00CB042C" w:rsidP="006C1240">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ascii="Cambria" w:hAnsi="Cambria" w:cs="GillSansMT"/>
          <w:sz w:val="16"/>
          <w:szCs w:val="16"/>
          <w:lang w:val="es-UY"/>
        </w:rPr>
      </w:pPr>
    </w:p>
    <w:p w14:paraId="277ACE42" w14:textId="798048FF" w:rsidR="00CB042C" w:rsidRPr="008114D3" w:rsidRDefault="00962A8A" w:rsidP="00F3451D">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0" w:firstLine="720"/>
        <w:jc w:val="both"/>
        <w:rPr>
          <w:rFonts w:cs="GillSansMT"/>
          <w:color w:val="auto"/>
          <w:sz w:val="16"/>
          <w:szCs w:val="16"/>
          <w:lang w:val="es-VE"/>
        </w:rPr>
      </w:pPr>
      <w:r w:rsidRPr="008114D3">
        <w:rPr>
          <w:color w:val="auto"/>
          <w:sz w:val="20"/>
          <w:szCs w:val="20"/>
          <w:lang w:val="es-UY"/>
        </w:rPr>
        <w:t xml:space="preserve">La parte peticionaria sostiene que los hechos </w:t>
      </w:r>
      <w:r w:rsidR="00586D2B" w:rsidRPr="008114D3">
        <w:rPr>
          <w:color w:val="auto"/>
          <w:sz w:val="20"/>
          <w:szCs w:val="20"/>
          <w:lang w:val="es-UY"/>
        </w:rPr>
        <w:t xml:space="preserve">alegados </w:t>
      </w:r>
      <w:r w:rsidRPr="008114D3">
        <w:rPr>
          <w:color w:val="auto"/>
          <w:sz w:val="20"/>
          <w:szCs w:val="20"/>
          <w:lang w:val="es-UY"/>
        </w:rPr>
        <w:t xml:space="preserve">se mantienen </w:t>
      </w:r>
      <w:r w:rsidR="00DD235D" w:rsidRPr="008114D3">
        <w:rPr>
          <w:color w:val="auto"/>
          <w:sz w:val="20"/>
          <w:szCs w:val="20"/>
          <w:lang w:val="es-UY"/>
        </w:rPr>
        <w:t xml:space="preserve">hasta la actualidad </w:t>
      </w:r>
      <w:r w:rsidRPr="008114D3">
        <w:rPr>
          <w:color w:val="auto"/>
          <w:sz w:val="20"/>
          <w:szCs w:val="20"/>
          <w:lang w:val="es-UY"/>
        </w:rPr>
        <w:t>en impunidad</w:t>
      </w:r>
      <w:r w:rsidR="0084251D" w:rsidRPr="008114D3">
        <w:rPr>
          <w:color w:val="auto"/>
          <w:sz w:val="20"/>
          <w:szCs w:val="20"/>
          <w:lang w:val="es-UY"/>
        </w:rPr>
        <w:t>, ya que</w:t>
      </w:r>
      <w:r w:rsidR="006F22BE" w:rsidRPr="008114D3">
        <w:rPr>
          <w:color w:val="auto"/>
          <w:sz w:val="20"/>
          <w:szCs w:val="20"/>
          <w:lang w:val="es-UY"/>
        </w:rPr>
        <w:t xml:space="preserve"> el Estado no ha iniciado una investigación seria tendiente a esclarecer los hechos y deducir la responsabilidad</w:t>
      </w:r>
      <w:r w:rsidRPr="008114D3">
        <w:rPr>
          <w:color w:val="auto"/>
          <w:sz w:val="20"/>
          <w:szCs w:val="20"/>
          <w:lang w:val="es-AR"/>
        </w:rPr>
        <w:t>.</w:t>
      </w:r>
      <w:r w:rsidRPr="008114D3">
        <w:rPr>
          <w:color w:val="auto"/>
          <w:sz w:val="20"/>
          <w:szCs w:val="20"/>
          <w:lang w:val="es-UY"/>
        </w:rPr>
        <w:t xml:space="preserve"> </w:t>
      </w:r>
      <w:r w:rsidR="006F22BE" w:rsidRPr="008114D3">
        <w:rPr>
          <w:color w:val="auto"/>
          <w:sz w:val="20"/>
          <w:szCs w:val="20"/>
          <w:lang w:val="es-UY"/>
        </w:rPr>
        <w:t>A</w:t>
      </w:r>
      <w:r w:rsidR="006F22BE" w:rsidRPr="008114D3">
        <w:rPr>
          <w:color w:val="auto"/>
          <w:sz w:val="20"/>
          <w:szCs w:val="20"/>
          <w:lang w:val="es-VE"/>
        </w:rPr>
        <w:t xml:space="preserve">rgumenta que la familia no presentó denuncias </w:t>
      </w:r>
      <w:r w:rsidR="00DD235D" w:rsidRPr="008114D3">
        <w:rPr>
          <w:color w:val="auto"/>
          <w:sz w:val="20"/>
          <w:szCs w:val="20"/>
          <w:lang w:val="es-VE"/>
        </w:rPr>
        <w:t xml:space="preserve">inmediatamente </w:t>
      </w:r>
      <w:r w:rsidR="006F22BE" w:rsidRPr="008114D3">
        <w:rPr>
          <w:color w:val="auto"/>
          <w:sz w:val="20"/>
          <w:szCs w:val="20"/>
          <w:lang w:val="es-VE"/>
        </w:rPr>
        <w:t>por el temor fundado a represalias de las fuerzas de seguridad del Estado</w:t>
      </w:r>
      <w:r w:rsidR="008114D3">
        <w:rPr>
          <w:color w:val="auto"/>
          <w:sz w:val="20"/>
          <w:szCs w:val="20"/>
          <w:lang w:val="es-VE"/>
        </w:rPr>
        <w:t>, pero</w:t>
      </w:r>
      <w:r w:rsidR="006F22BE" w:rsidRPr="008114D3">
        <w:rPr>
          <w:color w:val="auto"/>
          <w:sz w:val="20"/>
          <w:szCs w:val="20"/>
          <w:lang w:val="es-VE"/>
        </w:rPr>
        <w:t xml:space="preserve"> que el 20 de septiembre de 2011, Oscar Ocampo Ortega </w:t>
      </w:r>
      <w:r w:rsidR="008114D3">
        <w:rPr>
          <w:color w:val="auto"/>
          <w:sz w:val="20"/>
          <w:szCs w:val="20"/>
          <w:lang w:val="es-VE"/>
        </w:rPr>
        <w:t>denunci</w:t>
      </w:r>
      <w:r w:rsidR="00F86CE6">
        <w:rPr>
          <w:color w:val="auto"/>
          <w:sz w:val="20"/>
          <w:szCs w:val="20"/>
          <w:lang w:val="es-VE"/>
        </w:rPr>
        <w:t>ó</w:t>
      </w:r>
      <w:r w:rsidR="008114D3">
        <w:rPr>
          <w:color w:val="auto"/>
          <w:sz w:val="20"/>
          <w:szCs w:val="20"/>
          <w:lang w:val="es-VE"/>
        </w:rPr>
        <w:t xml:space="preserve"> </w:t>
      </w:r>
      <w:r w:rsidR="008114D3" w:rsidRPr="008114D3">
        <w:rPr>
          <w:color w:val="auto"/>
          <w:sz w:val="20"/>
          <w:szCs w:val="20"/>
          <w:lang w:val="es-VE"/>
        </w:rPr>
        <w:t xml:space="preserve">los hechos </w:t>
      </w:r>
      <w:r w:rsidR="006F22BE" w:rsidRPr="008114D3">
        <w:rPr>
          <w:color w:val="auto"/>
          <w:sz w:val="20"/>
          <w:szCs w:val="20"/>
          <w:lang w:val="es-VE"/>
        </w:rPr>
        <w:t>ante el Ministerio Público</w:t>
      </w:r>
      <w:r w:rsidR="0084251D" w:rsidRPr="008114D3">
        <w:rPr>
          <w:color w:val="auto"/>
          <w:sz w:val="20"/>
          <w:szCs w:val="20"/>
          <w:lang w:val="es-VE"/>
        </w:rPr>
        <w:t>;</w:t>
      </w:r>
      <w:r w:rsidR="006F22BE" w:rsidRPr="008114D3">
        <w:rPr>
          <w:color w:val="auto"/>
          <w:sz w:val="20"/>
          <w:szCs w:val="20"/>
          <w:lang w:val="es-VE"/>
        </w:rPr>
        <w:t xml:space="preserve"> y </w:t>
      </w:r>
      <w:r w:rsidR="0084251D" w:rsidRPr="008114D3">
        <w:rPr>
          <w:color w:val="auto"/>
          <w:sz w:val="20"/>
          <w:szCs w:val="20"/>
          <w:lang w:val="es-VE"/>
        </w:rPr>
        <w:t xml:space="preserve">que </w:t>
      </w:r>
      <w:r w:rsidR="006F22BE" w:rsidRPr="008114D3">
        <w:rPr>
          <w:color w:val="auto"/>
          <w:sz w:val="20"/>
          <w:szCs w:val="20"/>
          <w:lang w:val="es-AR"/>
        </w:rPr>
        <w:t>el 6 de octubre del 2011</w:t>
      </w:r>
      <w:r w:rsidR="00F86CE6">
        <w:rPr>
          <w:color w:val="auto"/>
          <w:sz w:val="20"/>
          <w:szCs w:val="20"/>
          <w:lang w:val="es-AR"/>
        </w:rPr>
        <w:t>,</w:t>
      </w:r>
      <w:r w:rsidR="006F22BE" w:rsidRPr="008114D3">
        <w:rPr>
          <w:color w:val="auto"/>
          <w:sz w:val="20"/>
          <w:szCs w:val="20"/>
          <w:lang w:val="es-AR"/>
        </w:rPr>
        <w:t xml:space="preserve"> se interpuso </w:t>
      </w:r>
      <w:r w:rsidR="0084251D" w:rsidRPr="008114D3">
        <w:rPr>
          <w:color w:val="auto"/>
          <w:sz w:val="20"/>
          <w:szCs w:val="20"/>
          <w:lang w:val="es-AR"/>
        </w:rPr>
        <w:t xml:space="preserve">un </w:t>
      </w:r>
      <w:r w:rsidR="006F22BE" w:rsidRPr="008114D3">
        <w:rPr>
          <w:color w:val="auto"/>
          <w:sz w:val="20"/>
          <w:szCs w:val="20"/>
          <w:lang w:val="es-AR"/>
        </w:rPr>
        <w:t>recurso de exhibición personal a favor de los hermanos Ocampo Ortega</w:t>
      </w:r>
      <w:r w:rsidR="0084251D" w:rsidRPr="008114D3">
        <w:rPr>
          <w:color w:val="auto"/>
          <w:sz w:val="20"/>
          <w:szCs w:val="20"/>
          <w:lang w:val="es-AR"/>
        </w:rPr>
        <w:t xml:space="preserve">, decidido </w:t>
      </w:r>
      <w:r w:rsidR="006F22BE" w:rsidRPr="008114D3">
        <w:rPr>
          <w:color w:val="auto"/>
          <w:sz w:val="20"/>
          <w:szCs w:val="20"/>
          <w:lang w:val="es-AR"/>
        </w:rPr>
        <w:t xml:space="preserve">el 20 de enero de 2012. </w:t>
      </w:r>
      <w:r w:rsidRPr="008114D3">
        <w:rPr>
          <w:color w:val="auto"/>
          <w:sz w:val="20"/>
          <w:szCs w:val="20"/>
          <w:lang w:val="es-UY"/>
        </w:rPr>
        <w:t xml:space="preserve">A su turno, el </w:t>
      </w:r>
      <w:r w:rsidRPr="008114D3">
        <w:rPr>
          <w:color w:val="auto"/>
          <w:sz w:val="20"/>
          <w:szCs w:val="20"/>
          <w:lang w:val="es-UY"/>
        </w:rPr>
        <w:lastRenderedPageBreak/>
        <w:t xml:space="preserve">Estado señala que </w:t>
      </w:r>
      <w:r w:rsidR="006F22BE" w:rsidRPr="008114D3">
        <w:rPr>
          <w:color w:val="auto"/>
          <w:sz w:val="20"/>
          <w:szCs w:val="20"/>
          <w:lang w:val="es-UY"/>
        </w:rPr>
        <w:t xml:space="preserve">continúa abierta la investigación penal a cargo de las autoridades del Ministerio Público, </w:t>
      </w:r>
      <w:r w:rsidR="008114D3" w:rsidRPr="008114D3">
        <w:rPr>
          <w:color w:val="auto"/>
          <w:sz w:val="20"/>
          <w:szCs w:val="20"/>
          <w:lang w:val="es-UY"/>
        </w:rPr>
        <w:t xml:space="preserve">que </w:t>
      </w:r>
      <w:r w:rsidR="006F22BE" w:rsidRPr="008114D3">
        <w:rPr>
          <w:color w:val="auto"/>
          <w:sz w:val="20"/>
          <w:szCs w:val="20"/>
          <w:lang w:val="es-UY"/>
        </w:rPr>
        <w:t xml:space="preserve">se ha visto dificultada </w:t>
      </w:r>
      <w:r w:rsidR="008114D3" w:rsidRPr="008114D3">
        <w:rPr>
          <w:color w:val="auto"/>
          <w:sz w:val="20"/>
          <w:szCs w:val="20"/>
          <w:lang w:val="es-UY"/>
        </w:rPr>
        <w:t xml:space="preserve">por </w:t>
      </w:r>
      <w:r w:rsidR="006F22BE" w:rsidRPr="008114D3">
        <w:rPr>
          <w:color w:val="auto"/>
          <w:sz w:val="20"/>
          <w:szCs w:val="20"/>
          <w:lang w:val="es-UY"/>
        </w:rPr>
        <w:t xml:space="preserve">el retraso de más de 30 años de la familia de presentar las denuncias penales. </w:t>
      </w:r>
    </w:p>
    <w:p w14:paraId="6CD7E4B8" w14:textId="77777777" w:rsidR="008114D3" w:rsidRPr="008114D3" w:rsidRDefault="008114D3" w:rsidP="008114D3">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jc w:val="both"/>
        <w:rPr>
          <w:rFonts w:cs="GillSansMT"/>
          <w:sz w:val="16"/>
          <w:szCs w:val="16"/>
          <w:lang w:val="es-VE"/>
        </w:rPr>
      </w:pPr>
    </w:p>
    <w:p w14:paraId="72FED2C3" w14:textId="0A3A77FD" w:rsidR="00D2761C" w:rsidRPr="006C1240" w:rsidRDefault="00C94683" w:rsidP="00CB042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ind w:left="0" w:firstLine="720"/>
        <w:jc w:val="both"/>
        <w:rPr>
          <w:rFonts w:cs="GillSansMT"/>
          <w:color w:val="auto"/>
          <w:sz w:val="16"/>
          <w:szCs w:val="16"/>
          <w:lang w:val="es-VE"/>
        </w:rPr>
      </w:pPr>
      <w:r w:rsidRPr="006C1240">
        <w:rPr>
          <w:sz w:val="20"/>
          <w:szCs w:val="20"/>
          <w:lang w:val="es-VE"/>
        </w:rPr>
        <w:t xml:space="preserve">La Comisión </w:t>
      </w:r>
      <w:r w:rsidR="008114D3">
        <w:rPr>
          <w:sz w:val="20"/>
          <w:szCs w:val="20"/>
          <w:lang w:val="es-VE"/>
        </w:rPr>
        <w:t xml:space="preserve">Interamericana </w:t>
      </w:r>
      <w:r w:rsidRPr="006C1240">
        <w:rPr>
          <w:sz w:val="20"/>
          <w:szCs w:val="20"/>
          <w:lang w:val="es-VE"/>
        </w:rPr>
        <w:t>recuerda que toda vez que se cometa un delito perseguible de oficio, el Estado tiene la obligación de promover e impulsar el proceso penal</w:t>
      </w:r>
      <w:r w:rsidR="00822442">
        <w:rPr>
          <w:sz w:val="20"/>
          <w:szCs w:val="20"/>
          <w:lang w:val="es-VE"/>
        </w:rPr>
        <w:t>,</w:t>
      </w:r>
      <w:r w:rsidRPr="006C1240">
        <w:rPr>
          <w:sz w:val="20"/>
          <w:szCs w:val="20"/>
          <w:lang w:val="es-VE"/>
        </w:rPr>
        <w:t xml:space="preserve"> que constituye la vía idónea para esclarecer los hechos, juzgar a los responsables y establecer las sanciones penales correspondientes, además de posibilitar otros modos de reparación de tipo </w:t>
      </w:r>
      <w:r w:rsidRPr="006C1240">
        <w:rPr>
          <w:color w:val="auto"/>
          <w:sz w:val="20"/>
          <w:szCs w:val="20"/>
          <w:lang w:val="es-VE"/>
        </w:rPr>
        <w:t>pecuniario</w:t>
      </w:r>
      <w:r w:rsidR="00167171" w:rsidRPr="006C1240">
        <w:rPr>
          <w:color w:val="auto"/>
          <w:sz w:val="20"/>
          <w:szCs w:val="20"/>
          <w:vertAlign w:val="superscript"/>
          <w:lang w:val="es-VE"/>
        </w:rPr>
        <w:footnoteReference w:id="5"/>
      </w:r>
      <w:r w:rsidR="00167171" w:rsidRPr="006C1240">
        <w:rPr>
          <w:color w:val="auto"/>
          <w:sz w:val="20"/>
          <w:szCs w:val="20"/>
          <w:lang w:val="es-VE"/>
        </w:rPr>
        <w:t xml:space="preserve">. </w:t>
      </w:r>
      <w:r w:rsidR="00D2761C" w:rsidRPr="006C1240">
        <w:rPr>
          <w:color w:val="auto"/>
          <w:sz w:val="20"/>
          <w:szCs w:val="20"/>
          <w:lang w:val="es-VE"/>
        </w:rPr>
        <w:t>En este sentido, la C</w:t>
      </w:r>
      <w:r w:rsidR="00822442">
        <w:rPr>
          <w:color w:val="auto"/>
          <w:sz w:val="20"/>
          <w:szCs w:val="20"/>
          <w:lang w:val="es-VE"/>
        </w:rPr>
        <w:t>IDH</w:t>
      </w:r>
      <w:r w:rsidR="00D2761C" w:rsidRPr="006C1240">
        <w:rPr>
          <w:color w:val="auto"/>
          <w:sz w:val="20"/>
          <w:szCs w:val="20"/>
          <w:lang w:val="es-VE"/>
        </w:rPr>
        <w:t xml:space="preserve"> ha establecido en reiteradas oportunidades que la </w:t>
      </w:r>
      <w:r w:rsidR="00822442" w:rsidRPr="006C1240">
        <w:rPr>
          <w:color w:val="auto"/>
          <w:sz w:val="20"/>
          <w:szCs w:val="20"/>
          <w:lang w:val="es-VE"/>
        </w:rPr>
        <w:t>investigación</w:t>
      </w:r>
      <w:r w:rsidR="00D2761C" w:rsidRPr="006C1240">
        <w:rPr>
          <w:color w:val="auto"/>
          <w:sz w:val="20"/>
          <w:szCs w:val="20"/>
          <w:lang w:val="es-VE"/>
        </w:rPr>
        <w:t xml:space="preserve"> penal </w:t>
      </w:r>
      <w:r w:rsidR="00D2761C" w:rsidRPr="006C1240">
        <w:rPr>
          <w:sz w:val="20"/>
          <w:szCs w:val="20"/>
          <w:lang w:val="es-VE"/>
        </w:rPr>
        <w:t xml:space="preserve">debe ser conducida e impulsada en forma oficiosa y diligente por las autoridades, </w:t>
      </w:r>
      <w:r w:rsidR="00822442">
        <w:rPr>
          <w:sz w:val="20"/>
          <w:szCs w:val="20"/>
          <w:lang w:val="es-VE"/>
        </w:rPr>
        <w:t>y</w:t>
      </w:r>
      <w:r w:rsidR="00D2761C" w:rsidRPr="006C1240">
        <w:rPr>
          <w:sz w:val="20"/>
          <w:szCs w:val="20"/>
          <w:lang w:val="es-VE"/>
        </w:rPr>
        <w:t xml:space="preserve"> asumida por el Estado como un deber jurídico propio, y no como una gestión de intereses de </w:t>
      </w:r>
      <w:r w:rsidR="00D2761C" w:rsidRPr="006C1240">
        <w:rPr>
          <w:color w:val="auto"/>
          <w:sz w:val="20"/>
          <w:szCs w:val="20"/>
          <w:lang w:val="es-VE"/>
        </w:rPr>
        <w:t>particulares</w:t>
      </w:r>
      <w:r w:rsidR="00822442">
        <w:rPr>
          <w:color w:val="auto"/>
          <w:sz w:val="20"/>
          <w:szCs w:val="20"/>
          <w:lang w:val="es-VE"/>
        </w:rPr>
        <w:t>,</w:t>
      </w:r>
      <w:r w:rsidR="00D2761C" w:rsidRPr="006C1240">
        <w:rPr>
          <w:color w:val="auto"/>
          <w:sz w:val="20"/>
          <w:szCs w:val="20"/>
          <w:lang w:val="es-VE"/>
        </w:rPr>
        <w:t xml:space="preserve"> o que dependa de la iniciativa </w:t>
      </w:r>
      <w:r w:rsidR="008A6D20" w:rsidRPr="006C1240">
        <w:rPr>
          <w:color w:val="auto"/>
          <w:sz w:val="20"/>
          <w:szCs w:val="20"/>
          <w:lang w:val="es-VE"/>
        </w:rPr>
        <w:t xml:space="preserve">o de la aportación de pruebas por parte </w:t>
      </w:r>
      <w:r w:rsidR="00D2761C" w:rsidRPr="006C1240">
        <w:rPr>
          <w:color w:val="auto"/>
          <w:sz w:val="20"/>
          <w:szCs w:val="20"/>
          <w:lang w:val="es-VE"/>
        </w:rPr>
        <w:t>de éstos</w:t>
      </w:r>
      <w:r w:rsidR="00D2761C" w:rsidRPr="006C1240">
        <w:rPr>
          <w:rStyle w:val="FootnoteReference"/>
          <w:color w:val="auto"/>
          <w:sz w:val="20"/>
          <w:szCs w:val="20"/>
          <w:lang w:val="es-VE"/>
        </w:rPr>
        <w:footnoteReference w:id="6"/>
      </w:r>
      <w:r w:rsidR="00D2761C" w:rsidRPr="006C1240">
        <w:rPr>
          <w:sz w:val="20"/>
          <w:szCs w:val="20"/>
          <w:lang w:val="es-VE"/>
        </w:rPr>
        <w:t xml:space="preserve">. </w:t>
      </w:r>
      <w:r w:rsidR="008105B5">
        <w:rPr>
          <w:sz w:val="20"/>
          <w:szCs w:val="20"/>
          <w:lang w:val="es-VE"/>
        </w:rPr>
        <w:t>P</w:t>
      </w:r>
      <w:r w:rsidR="008105B5" w:rsidRPr="006C1240">
        <w:rPr>
          <w:color w:val="auto"/>
          <w:sz w:val="20"/>
          <w:szCs w:val="20"/>
          <w:lang w:val="es-ES"/>
        </w:rPr>
        <w:t>retender</w:t>
      </w:r>
      <w:r w:rsidR="008105B5" w:rsidRPr="006C1240">
        <w:rPr>
          <w:color w:val="auto"/>
          <w:sz w:val="20"/>
          <w:szCs w:val="20"/>
          <w:lang w:val="es-ES_tradnl"/>
        </w:rPr>
        <w:t xml:space="preserve"> que los familiares de la</w:t>
      </w:r>
      <w:r w:rsidR="008105B5">
        <w:rPr>
          <w:color w:val="auto"/>
          <w:sz w:val="20"/>
          <w:szCs w:val="20"/>
          <w:lang w:val="es-ES_tradnl"/>
        </w:rPr>
        <w:t>s</w:t>
      </w:r>
      <w:r w:rsidR="008105B5" w:rsidRPr="006C1240">
        <w:rPr>
          <w:color w:val="auto"/>
          <w:sz w:val="20"/>
          <w:szCs w:val="20"/>
          <w:lang w:val="es-ES_tradnl"/>
        </w:rPr>
        <w:t xml:space="preserve"> presuntas víctimas asuman esas responsabilidades, no sólo sería incongruente con la jurisprudencia del sistema</w:t>
      </w:r>
      <w:r w:rsidR="008105B5">
        <w:rPr>
          <w:color w:val="auto"/>
          <w:sz w:val="20"/>
          <w:szCs w:val="20"/>
          <w:lang w:val="es-ES_tradnl"/>
        </w:rPr>
        <w:t xml:space="preserve"> interamericano</w:t>
      </w:r>
      <w:r w:rsidR="008105B5" w:rsidRPr="006C1240">
        <w:rPr>
          <w:color w:val="auto"/>
          <w:sz w:val="20"/>
          <w:szCs w:val="20"/>
          <w:lang w:val="es-ES_tradnl"/>
        </w:rPr>
        <w:t xml:space="preserve">, sino que </w:t>
      </w:r>
      <w:r w:rsidR="008105B5">
        <w:rPr>
          <w:color w:val="auto"/>
          <w:sz w:val="20"/>
          <w:szCs w:val="20"/>
          <w:lang w:val="es-ES_tradnl"/>
        </w:rPr>
        <w:t xml:space="preserve">además </w:t>
      </w:r>
      <w:r w:rsidR="008105B5" w:rsidRPr="006C1240">
        <w:rPr>
          <w:color w:val="auto"/>
          <w:sz w:val="20"/>
          <w:szCs w:val="20"/>
          <w:lang w:val="es-ES_tradnl"/>
        </w:rPr>
        <w:t xml:space="preserve">impondría una carga desigual a quienes, en general, carecen de los medios y de la idoneidad para </w:t>
      </w:r>
      <w:r w:rsidR="008105B5">
        <w:rPr>
          <w:color w:val="auto"/>
          <w:sz w:val="20"/>
          <w:szCs w:val="20"/>
          <w:lang w:val="es-ES_tradnl"/>
        </w:rPr>
        <w:t>hacerlo</w:t>
      </w:r>
      <w:r w:rsidR="008105B5" w:rsidRPr="006C1240">
        <w:rPr>
          <w:color w:val="auto"/>
          <w:sz w:val="20"/>
          <w:szCs w:val="20"/>
          <w:lang w:val="es-ES_tradnl"/>
        </w:rPr>
        <w:t>.</w:t>
      </w:r>
    </w:p>
    <w:p w14:paraId="62F67353" w14:textId="77777777" w:rsidR="00CB042C" w:rsidRPr="008105B5" w:rsidRDefault="00CB042C" w:rsidP="00CB042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VE"/>
        </w:rPr>
      </w:pPr>
    </w:p>
    <w:p w14:paraId="350A4590" w14:textId="65F1DAC9" w:rsidR="00586D2B" w:rsidRPr="006C1240" w:rsidRDefault="00167171" w:rsidP="00CB042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419"/>
        </w:rPr>
      </w:pPr>
      <w:r w:rsidRPr="006C1240">
        <w:rPr>
          <w:color w:val="auto"/>
          <w:sz w:val="20"/>
          <w:szCs w:val="20"/>
          <w:lang w:val="es-ES_tradnl"/>
        </w:rPr>
        <w:t xml:space="preserve">En </w:t>
      </w:r>
      <w:r w:rsidR="00196DCE" w:rsidRPr="006C1240">
        <w:rPr>
          <w:color w:val="auto"/>
          <w:sz w:val="20"/>
          <w:szCs w:val="20"/>
          <w:lang w:val="es-ES_tradnl"/>
        </w:rPr>
        <w:t>el presente caso</w:t>
      </w:r>
      <w:r w:rsidRPr="006C1240">
        <w:rPr>
          <w:color w:val="auto"/>
          <w:sz w:val="20"/>
          <w:szCs w:val="20"/>
          <w:lang w:val="es-ES_tradnl"/>
        </w:rPr>
        <w:t>,</w:t>
      </w:r>
      <w:r w:rsidR="00196DCE" w:rsidRPr="006C1240">
        <w:rPr>
          <w:color w:val="auto"/>
          <w:sz w:val="20"/>
          <w:szCs w:val="20"/>
          <w:lang w:val="es-ES_tradnl"/>
        </w:rPr>
        <w:t xml:space="preserve"> </w:t>
      </w:r>
      <w:r w:rsidR="00FD05B4" w:rsidRPr="006C1240">
        <w:rPr>
          <w:color w:val="auto"/>
          <w:sz w:val="20"/>
          <w:szCs w:val="20"/>
          <w:lang w:val="es-ES_tradnl"/>
        </w:rPr>
        <w:t xml:space="preserve">la </w:t>
      </w:r>
      <w:r w:rsidR="008A6D20">
        <w:rPr>
          <w:color w:val="auto"/>
          <w:sz w:val="20"/>
          <w:szCs w:val="20"/>
          <w:lang w:val="es-ES_tradnl"/>
        </w:rPr>
        <w:t xml:space="preserve">parte peticionaria informa </w:t>
      </w:r>
      <w:r w:rsidR="00FD05B4" w:rsidRPr="006C1240">
        <w:rPr>
          <w:color w:val="auto"/>
          <w:sz w:val="20"/>
          <w:szCs w:val="20"/>
          <w:lang w:val="es-ES_tradnl"/>
        </w:rPr>
        <w:t xml:space="preserve">que </w:t>
      </w:r>
      <w:r w:rsidR="00876540" w:rsidRPr="006C1240">
        <w:rPr>
          <w:color w:val="auto"/>
          <w:sz w:val="20"/>
          <w:szCs w:val="20"/>
          <w:lang w:val="es-ES_tradnl"/>
        </w:rPr>
        <w:t xml:space="preserve">luego de </w:t>
      </w:r>
      <w:r w:rsidR="00B107CD" w:rsidRPr="006C1240">
        <w:rPr>
          <w:color w:val="auto"/>
          <w:sz w:val="20"/>
          <w:szCs w:val="20"/>
          <w:lang w:val="es-419"/>
        </w:rPr>
        <w:t xml:space="preserve">la detención de </w:t>
      </w:r>
      <w:r w:rsidR="00BD4397" w:rsidRPr="006C1240">
        <w:rPr>
          <w:color w:val="auto"/>
          <w:sz w:val="20"/>
          <w:szCs w:val="20"/>
          <w:lang w:val="es-419"/>
        </w:rPr>
        <w:t>Carlos Ocampo Paz</w:t>
      </w:r>
      <w:r w:rsidR="00B107CD" w:rsidRPr="006C1240">
        <w:rPr>
          <w:color w:val="auto"/>
          <w:sz w:val="20"/>
          <w:szCs w:val="20"/>
          <w:lang w:val="es-419"/>
        </w:rPr>
        <w:t xml:space="preserve">, </w:t>
      </w:r>
      <w:r w:rsidRPr="006C1240">
        <w:rPr>
          <w:color w:val="auto"/>
          <w:sz w:val="20"/>
          <w:szCs w:val="20"/>
          <w:lang w:val="es-AR"/>
        </w:rPr>
        <w:t>l</w:t>
      </w:r>
      <w:r w:rsidRPr="006C1240">
        <w:rPr>
          <w:color w:val="auto"/>
          <w:sz w:val="20"/>
          <w:szCs w:val="20"/>
          <w:lang w:val="es-VE"/>
        </w:rPr>
        <w:t>a familia acudió a</w:t>
      </w:r>
      <w:r w:rsidR="00822442">
        <w:rPr>
          <w:color w:val="auto"/>
          <w:sz w:val="20"/>
          <w:szCs w:val="20"/>
          <w:lang w:val="es-VE"/>
        </w:rPr>
        <w:t xml:space="preserve"> distintas autoridades</w:t>
      </w:r>
      <w:r w:rsidR="00B107CD" w:rsidRPr="006C1240">
        <w:rPr>
          <w:color w:val="auto"/>
          <w:sz w:val="20"/>
          <w:szCs w:val="20"/>
          <w:lang w:val="es-VE"/>
        </w:rPr>
        <w:t xml:space="preserve"> para determinar su paradero</w:t>
      </w:r>
      <w:r w:rsidR="00822442">
        <w:rPr>
          <w:color w:val="auto"/>
          <w:sz w:val="20"/>
          <w:szCs w:val="20"/>
          <w:lang w:val="es-VE"/>
        </w:rPr>
        <w:t>,</w:t>
      </w:r>
      <w:r w:rsidR="00B107CD" w:rsidRPr="006C1240">
        <w:rPr>
          <w:color w:val="auto"/>
          <w:sz w:val="20"/>
          <w:szCs w:val="20"/>
          <w:lang w:val="es-VE"/>
        </w:rPr>
        <w:t xml:space="preserve"> sin </w:t>
      </w:r>
      <w:r w:rsidR="002B5564" w:rsidRPr="006C1240">
        <w:rPr>
          <w:color w:val="auto"/>
          <w:sz w:val="20"/>
          <w:szCs w:val="20"/>
          <w:lang w:val="es-VE"/>
        </w:rPr>
        <w:t>obtener</w:t>
      </w:r>
      <w:r w:rsidR="00B107CD" w:rsidRPr="006C1240">
        <w:rPr>
          <w:color w:val="auto"/>
          <w:sz w:val="20"/>
          <w:szCs w:val="20"/>
          <w:lang w:val="es-VE"/>
        </w:rPr>
        <w:t xml:space="preserve"> respuesta</w:t>
      </w:r>
      <w:r w:rsidRPr="006C1240">
        <w:rPr>
          <w:color w:val="auto"/>
          <w:sz w:val="20"/>
          <w:szCs w:val="20"/>
          <w:lang w:val="es-VE"/>
        </w:rPr>
        <w:t xml:space="preserve">. </w:t>
      </w:r>
      <w:r w:rsidR="00B107CD" w:rsidRPr="006C1240">
        <w:rPr>
          <w:color w:val="auto"/>
          <w:sz w:val="20"/>
          <w:szCs w:val="20"/>
          <w:lang w:val="es-VE"/>
        </w:rPr>
        <w:t xml:space="preserve">Asimismo, </w:t>
      </w:r>
      <w:r w:rsidR="008A6D20">
        <w:rPr>
          <w:color w:val="auto"/>
          <w:sz w:val="20"/>
          <w:szCs w:val="20"/>
          <w:lang w:val="es-VE"/>
        </w:rPr>
        <w:t xml:space="preserve">se alega </w:t>
      </w:r>
      <w:r w:rsidR="00876540" w:rsidRPr="006C1240">
        <w:rPr>
          <w:color w:val="auto"/>
          <w:sz w:val="20"/>
          <w:szCs w:val="20"/>
          <w:lang w:val="es-VE"/>
        </w:rPr>
        <w:t xml:space="preserve">que </w:t>
      </w:r>
      <w:r w:rsidRPr="006C1240">
        <w:rPr>
          <w:color w:val="auto"/>
          <w:sz w:val="20"/>
          <w:szCs w:val="20"/>
          <w:lang w:val="es-VE"/>
        </w:rPr>
        <w:t>Eva Catalina Ortega Pérez y su hijo Oscar Ocampo Ortega acudieron a la morgue de la Avenida Helena donde reconocieron el cuerpo de Carlos Ocampo Paz, con varias heridas de bala</w:t>
      </w:r>
      <w:r w:rsidR="00B107CD" w:rsidRPr="006C1240">
        <w:rPr>
          <w:color w:val="auto"/>
          <w:sz w:val="20"/>
          <w:szCs w:val="20"/>
          <w:lang w:val="es-VE"/>
        </w:rPr>
        <w:t xml:space="preserve">. </w:t>
      </w:r>
      <w:r w:rsidR="008A6D20">
        <w:rPr>
          <w:color w:val="auto"/>
          <w:sz w:val="20"/>
          <w:szCs w:val="20"/>
          <w:lang w:val="es-VE"/>
        </w:rPr>
        <w:t>De acuerdo con</w:t>
      </w:r>
      <w:r w:rsidR="008353E1" w:rsidRPr="006C1240">
        <w:rPr>
          <w:color w:val="auto"/>
          <w:sz w:val="20"/>
          <w:szCs w:val="20"/>
          <w:lang w:val="es-VE"/>
        </w:rPr>
        <w:t xml:space="preserve"> </w:t>
      </w:r>
      <w:r w:rsidR="008A6D20">
        <w:rPr>
          <w:color w:val="auto"/>
          <w:sz w:val="20"/>
          <w:szCs w:val="20"/>
          <w:lang w:val="es-VE"/>
        </w:rPr>
        <w:t xml:space="preserve">la </w:t>
      </w:r>
      <w:r w:rsidR="008353E1" w:rsidRPr="006C1240">
        <w:rPr>
          <w:color w:val="auto"/>
          <w:sz w:val="20"/>
          <w:szCs w:val="20"/>
          <w:lang w:val="es-VE"/>
        </w:rPr>
        <w:t xml:space="preserve">información </w:t>
      </w:r>
      <w:r w:rsidR="008A6D20">
        <w:rPr>
          <w:color w:val="auto"/>
          <w:sz w:val="20"/>
          <w:szCs w:val="20"/>
          <w:lang w:val="es-VE"/>
        </w:rPr>
        <w:t>d</w:t>
      </w:r>
      <w:r w:rsidR="008353E1" w:rsidRPr="006C1240">
        <w:rPr>
          <w:color w:val="auto"/>
          <w:sz w:val="20"/>
          <w:szCs w:val="20"/>
          <w:lang w:val="es-VE"/>
        </w:rPr>
        <w:t>el expediente</w:t>
      </w:r>
      <w:r w:rsidR="008A6D20">
        <w:rPr>
          <w:color w:val="auto"/>
          <w:sz w:val="20"/>
          <w:szCs w:val="20"/>
          <w:lang w:val="es-VE"/>
        </w:rPr>
        <w:t xml:space="preserve"> ante la CIDH</w:t>
      </w:r>
      <w:r w:rsidR="008353E1" w:rsidRPr="006C1240">
        <w:rPr>
          <w:color w:val="auto"/>
          <w:sz w:val="20"/>
          <w:szCs w:val="20"/>
          <w:lang w:val="es-VE"/>
        </w:rPr>
        <w:t>, el 20 de febrero de 1981</w:t>
      </w:r>
      <w:r w:rsidR="00F86CE6">
        <w:rPr>
          <w:color w:val="auto"/>
          <w:sz w:val="20"/>
          <w:szCs w:val="20"/>
          <w:lang w:val="es-VE"/>
        </w:rPr>
        <w:t>,</w:t>
      </w:r>
      <w:r w:rsidR="008353E1" w:rsidRPr="006C1240">
        <w:rPr>
          <w:color w:val="auto"/>
          <w:sz w:val="20"/>
          <w:szCs w:val="20"/>
          <w:lang w:val="es-VE"/>
        </w:rPr>
        <w:t xml:space="preserve"> el Segundo Cuerpo de la Policía Nacional emitió</w:t>
      </w:r>
      <w:r w:rsidR="008A6D20">
        <w:rPr>
          <w:color w:val="auto"/>
          <w:sz w:val="20"/>
          <w:szCs w:val="20"/>
          <w:lang w:val="es-VE"/>
        </w:rPr>
        <w:t xml:space="preserve"> el</w:t>
      </w:r>
      <w:r w:rsidR="008353E1" w:rsidRPr="006C1240">
        <w:rPr>
          <w:color w:val="auto"/>
          <w:sz w:val="20"/>
          <w:szCs w:val="20"/>
          <w:lang w:val="es-VE"/>
        </w:rPr>
        <w:t xml:space="preserve"> oficio No. 1855 al Director General de la Policía Nacional</w:t>
      </w:r>
      <w:r w:rsidR="00692ACC" w:rsidRPr="006C1240">
        <w:rPr>
          <w:color w:val="auto"/>
          <w:sz w:val="20"/>
          <w:szCs w:val="20"/>
          <w:lang w:val="es-VE"/>
        </w:rPr>
        <w:t xml:space="preserve"> mediante el cual levantó acta </w:t>
      </w:r>
      <w:r w:rsidR="008353E1" w:rsidRPr="006C1240">
        <w:rPr>
          <w:color w:val="auto"/>
          <w:sz w:val="20"/>
          <w:szCs w:val="20"/>
          <w:lang w:val="es-VE"/>
        </w:rPr>
        <w:t>de rigor del cadáver de Carlos Ocampo Paz</w:t>
      </w:r>
      <w:r w:rsidR="008D6113">
        <w:rPr>
          <w:color w:val="auto"/>
          <w:sz w:val="20"/>
          <w:szCs w:val="20"/>
          <w:lang w:val="es-VE"/>
        </w:rPr>
        <w:t>,</w:t>
      </w:r>
      <w:r w:rsidR="008353E1" w:rsidRPr="006C1240">
        <w:rPr>
          <w:color w:val="auto"/>
          <w:sz w:val="20"/>
          <w:szCs w:val="20"/>
          <w:lang w:val="es-VE"/>
        </w:rPr>
        <w:t xml:space="preserve"> y </w:t>
      </w:r>
      <w:r w:rsidR="00692ACC" w:rsidRPr="006C1240">
        <w:rPr>
          <w:color w:val="auto"/>
          <w:sz w:val="20"/>
          <w:szCs w:val="20"/>
          <w:lang w:val="es-VE"/>
        </w:rPr>
        <w:t xml:space="preserve">notificó </w:t>
      </w:r>
      <w:r w:rsidR="008353E1" w:rsidRPr="006C1240">
        <w:rPr>
          <w:color w:val="auto"/>
          <w:sz w:val="20"/>
          <w:szCs w:val="20"/>
          <w:lang w:val="es-VE"/>
        </w:rPr>
        <w:t xml:space="preserve">que el Juez </w:t>
      </w:r>
      <w:r w:rsidR="008D6113">
        <w:rPr>
          <w:color w:val="auto"/>
          <w:sz w:val="20"/>
          <w:szCs w:val="20"/>
          <w:lang w:val="es-VE"/>
        </w:rPr>
        <w:t xml:space="preserve">Séptimo </w:t>
      </w:r>
      <w:r w:rsidR="008353E1" w:rsidRPr="006C1240">
        <w:rPr>
          <w:color w:val="auto"/>
          <w:sz w:val="20"/>
          <w:szCs w:val="20"/>
          <w:lang w:val="es-VE"/>
        </w:rPr>
        <w:t xml:space="preserve">de Paz Penal ordenó </w:t>
      </w:r>
      <w:r w:rsidR="008D6113">
        <w:rPr>
          <w:color w:val="auto"/>
          <w:sz w:val="20"/>
          <w:szCs w:val="20"/>
          <w:lang w:val="es-VE"/>
        </w:rPr>
        <w:t>su</w:t>
      </w:r>
      <w:r w:rsidR="008353E1" w:rsidRPr="006C1240">
        <w:rPr>
          <w:color w:val="auto"/>
          <w:sz w:val="20"/>
          <w:szCs w:val="20"/>
          <w:lang w:val="es-VE"/>
        </w:rPr>
        <w:t xml:space="preserve"> traslado al Hospital General “San Juan de Dios” para la necropsia médica legal. </w:t>
      </w:r>
      <w:r w:rsidR="008D6113">
        <w:rPr>
          <w:color w:val="auto"/>
          <w:sz w:val="20"/>
          <w:szCs w:val="20"/>
          <w:lang w:val="es-VE"/>
        </w:rPr>
        <w:t>La</w:t>
      </w:r>
      <w:r w:rsidR="00545180" w:rsidRPr="006C1240">
        <w:rPr>
          <w:color w:val="auto"/>
          <w:sz w:val="20"/>
          <w:szCs w:val="20"/>
          <w:lang w:val="es-VE"/>
        </w:rPr>
        <w:t xml:space="preserve"> Comisión observa </w:t>
      </w:r>
      <w:r w:rsidR="00692ACC" w:rsidRPr="006C1240">
        <w:rPr>
          <w:color w:val="auto"/>
          <w:sz w:val="20"/>
          <w:szCs w:val="20"/>
          <w:lang w:val="es-VE"/>
        </w:rPr>
        <w:t xml:space="preserve">además </w:t>
      </w:r>
      <w:r w:rsidR="008D6113">
        <w:rPr>
          <w:color w:val="auto"/>
          <w:sz w:val="20"/>
          <w:szCs w:val="20"/>
          <w:lang w:val="es-VE"/>
        </w:rPr>
        <w:t xml:space="preserve">que </w:t>
      </w:r>
      <w:r w:rsidR="00545180" w:rsidRPr="006C1240">
        <w:rPr>
          <w:color w:val="auto"/>
          <w:sz w:val="20"/>
          <w:szCs w:val="20"/>
          <w:lang w:val="es-VE"/>
        </w:rPr>
        <w:t>en marzo de 1981 l</w:t>
      </w:r>
      <w:r w:rsidRPr="006C1240">
        <w:rPr>
          <w:color w:val="auto"/>
          <w:sz w:val="20"/>
          <w:szCs w:val="20"/>
          <w:lang w:val="es-VE"/>
        </w:rPr>
        <w:t xml:space="preserve">a familia </w:t>
      </w:r>
      <w:r w:rsidR="00545180" w:rsidRPr="006C1240">
        <w:rPr>
          <w:color w:val="auto"/>
          <w:sz w:val="20"/>
          <w:szCs w:val="20"/>
          <w:lang w:val="es-VE"/>
        </w:rPr>
        <w:t xml:space="preserve">de Carlos Ocampo Paz </w:t>
      </w:r>
      <w:r w:rsidRPr="006C1240">
        <w:rPr>
          <w:color w:val="auto"/>
          <w:sz w:val="20"/>
          <w:szCs w:val="20"/>
          <w:lang w:val="es-VE"/>
        </w:rPr>
        <w:t xml:space="preserve">recibió una </w:t>
      </w:r>
      <w:r w:rsidR="00545180" w:rsidRPr="006C1240">
        <w:rPr>
          <w:color w:val="auto"/>
          <w:sz w:val="20"/>
          <w:szCs w:val="20"/>
          <w:lang w:val="es-VE"/>
        </w:rPr>
        <w:t>amenaza</w:t>
      </w:r>
      <w:r w:rsidR="008D6113">
        <w:rPr>
          <w:color w:val="auto"/>
          <w:sz w:val="20"/>
          <w:szCs w:val="20"/>
          <w:lang w:val="es-VE"/>
        </w:rPr>
        <w:t>,</w:t>
      </w:r>
      <w:r w:rsidR="00545180" w:rsidRPr="006C1240">
        <w:rPr>
          <w:color w:val="auto"/>
          <w:sz w:val="20"/>
          <w:szCs w:val="20"/>
          <w:lang w:val="es-VE"/>
        </w:rPr>
        <w:t xml:space="preserve"> </w:t>
      </w:r>
      <w:r w:rsidR="008D6113">
        <w:rPr>
          <w:color w:val="auto"/>
          <w:sz w:val="20"/>
          <w:szCs w:val="20"/>
          <w:lang w:val="es-VE"/>
        </w:rPr>
        <w:t xml:space="preserve">que </w:t>
      </w:r>
      <w:r w:rsidRPr="006C1240">
        <w:rPr>
          <w:color w:val="auto"/>
          <w:sz w:val="20"/>
          <w:szCs w:val="20"/>
          <w:lang w:val="es-VE"/>
        </w:rPr>
        <w:t>denunci</w:t>
      </w:r>
      <w:r w:rsidR="008D6113">
        <w:rPr>
          <w:color w:val="auto"/>
          <w:sz w:val="20"/>
          <w:szCs w:val="20"/>
          <w:lang w:val="es-VE"/>
        </w:rPr>
        <w:t>ó</w:t>
      </w:r>
      <w:r w:rsidRPr="006C1240">
        <w:rPr>
          <w:color w:val="auto"/>
          <w:sz w:val="20"/>
          <w:szCs w:val="20"/>
          <w:lang w:val="es-VE"/>
        </w:rPr>
        <w:t xml:space="preserve"> a la </w:t>
      </w:r>
      <w:r w:rsidR="008D6113">
        <w:rPr>
          <w:color w:val="auto"/>
          <w:sz w:val="20"/>
          <w:szCs w:val="20"/>
          <w:lang w:val="es-VE"/>
        </w:rPr>
        <w:t>P</w:t>
      </w:r>
      <w:r w:rsidRPr="006C1240">
        <w:rPr>
          <w:color w:val="auto"/>
          <w:sz w:val="20"/>
          <w:szCs w:val="20"/>
          <w:lang w:val="es-VE"/>
        </w:rPr>
        <w:t>olicía</w:t>
      </w:r>
      <w:r w:rsidR="00545180" w:rsidRPr="006C1240">
        <w:rPr>
          <w:color w:val="auto"/>
          <w:sz w:val="20"/>
          <w:szCs w:val="20"/>
          <w:lang w:val="es-VE"/>
        </w:rPr>
        <w:t xml:space="preserve">. </w:t>
      </w:r>
    </w:p>
    <w:p w14:paraId="27F02E53" w14:textId="77777777" w:rsidR="00CB042C" w:rsidRPr="006C1240" w:rsidRDefault="00CB042C" w:rsidP="00CB042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419"/>
        </w:rPr>
      </w:pPr>
    </w:p>
    <w:p w14:paraId="055793E8" w14:textId="1E3B7460" w:rsidR="00FD05B4" w:rsidRPr="006C1240" w:rsidRDefault="008D6113" w:rsidP="00CB042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419"/>
        </w:rPr>
      </w:pPr>
      <w:r>
        <w:rPr>
          <w:color w:val="auto"/>
          <w:sz w:val="20"/>
          <w:szCs w:val="20"/>
          <w:lang w:val="es-419"/>
        </w:rPr>
        <w:t>La</w:t>
      </w:r>
      <w:r w:rsidR="00034E37" w:rsidRPr="006C1240">
        <w:rPr>
          <w:color w:val="auto"/>
          <w:sz w:val="20"/>
          <w:szCs w:val="20"/>
          <w:lang w:val="es-VE"/>
        </w:rPr>
        <w:t xml:space="preserve"> Comisión </w:t>
      </w:r>
      <w:r>
        <w:rPr>
          <w:color w:val="auto"/>
          <w:sz w:val="20"/>
          <w:szCs w:val="20"/>
          <w:lang w:val="es-VE"/>
        </w:rPr>
        <w:t xml:space="preserve">observa igualmente que se denuncia que </w:t>
      </w:r>
      <w:r w:rsidR="00034E37" w:rsidRPr="006C1240">
        <w:rPr>
          <w:color w:val="auto"/>
          <w:sz w:val="20"/>
          <w:szCs w:val="20"/>
          <w:lang w:val="es-VE"/>
        </w:rPr>
        <w:t>los hermanos Ocampo Ortega</w:t>
      </w:r>
      <w:r w:rsidR="00601B7F" w:rsidRPr="006C1240">
        <w:rPr>
          <w:color w:val="auto"/>
          <w:sz w:val="20"/>
          <w:szCs w:val="20"/>
          <w:lang w:val="es-VE"/>
        </w:rPr>
        <w:t xml:space="preserve"> y a Sergio Iván Rodríguez</w:t>
      </w:r>
      <w:r w:rsidR="00034E37" w:rsidRPr="006C1240">
        <w:rPr>
          <w:color w:val="auto"/>
          <w:sz w:val="20"/>
          <w:szCs w:val="20"/>
          <w:lang w:val="es-VE"/>
        </w:rPr>
        <w:t xml:space="preserve"> </w:t>
      </w:r>
      <w:r>
        <w:rPr>
          <w:color w:val="auto"/>
          <w:sz w:val="20"/>
          <w:szCs w:val="20"/>
          <w:lang w:val="es-VE"/>
        </w:rPr>
        <w:t xml:space="preserve">fueron detenidos </w:t>
      </w:r>
      <w:r w:rsidR="00601B7F" w:rsidRPr="006C1240">
        <w:rPr>
          <w:color w:val="auto"/>
          <w:sz w:val="20"/>
          <w:szCs w:val="20"/>
          <w:lang w:val="es-VE"/>
        </w:rPr>
        <w:t xml:space="preserve">por </w:t>
      </w:r>
      <w:r w:rsidR="00692ACC" w:rsidRPr="006C1240">
        <w:rPr>
          <w:color w:val="auto"/>
          <w:sz w:val="20"/>
          <w:szCs w:val="20"/>
          <w:lang w:val="es-VE"/>
        </w:rPr>
        <w:t>“</w:t>
      </w:r>
      <w:r w:rsidR="00601B7F" w:rsidRPr="006C1240">
        <w:rPr>
          <w:color w:val="auto"/>
          <w:sz w:val="20"/>
          <w:szCs w:val="20"/>
          <w:lang w:val="es-VE"/>
        </w:rPr>
        <w:t>múltiples asaltos y robos</w:t>
      </w:r>
      <w:r w:rsidR="00692ACC" w:rsidRPr="006C1240">
        <w:rPr>
          <w:color w:val="auto"/>
          <w:sz w:val="20"/>
          <w:szCs w:val="20"/>
          <w:lang w:val="es-VE"/>
        </w:rPr>
        <w:t>”</w:t>
      </w:r>
      <w:r w:rsidR="00601B7F" w:rsidRPr="006C1240">
        <w:rPr>
          <w:color w:val="auto"/>
          <w:sz w:val="20"/>
          <w:szCs w:val="20"/>
          <w:lang w:val="es-VE"/>
        </w:rPr>
        <w:t xml:space="preserve"> el 12 de diciembre de 1981 y entreg</w:t>
      </w:r>
      <w:r w:rsidR="00586D2B" w:rsidRPr="006C1240">
        <w:rPr>
          <w:color w:val="auto"/>
          <w:sz w:val="20"/>
          <w:szCs w:val="20"/>
          <w:lang w:val="es-VE"/>
        </w:rPr>
        <w:t>a</w:t>
      </w:r>
      <w:r>
        <w:rPr>
          <w:color w:val="auto"/>
          <w:sz w:val="20"/>
          <w:szCs w:val="20"/>
          <w:lang w:val="es-VE"/>
        </w:rPr>
        <w:t>dos</w:t>
      </w:r>
      <w:r w:rsidR="00601B7F" w:rsidRPr="006C1240">
        <w:rPr>
          <w:color w:val="auto"/>
          <w:sz w:val="20"/>
          <w:szCs w:val="20"/>
          <w:lang w:val="es-VE"/>
        </w:rPr>
        <w:t xml:space="preserve"> el día siguiente al Segundo Cuerpo de la Policía Nacional. </w:t>
      </w:r>
      <w:r w:rsidR="00586D2B" w:rsidRPr="006C1240">
        <w:rPr>
          <w:color w:val="auto"/>
          <w:sz w:val="20"/>
          <w:szCs w:val="20"/>
          <w:lang w:val="es-VE"/>
        </w:rPr>
        <w:t xml:space="preserve">Asimismo, se verifica </w:t>
      </w:r>
      <w:r w:rsidR="003634D8" w:rsidRPr="006C1240">
        <w:rPr>
          <w:color w:val="auto"/>
          <w:sz w:val="20"/>
          <w:szCs w:val="20"/>
          <w:lang w:val="es-VE"/>
        </w:rPr>
        <w:t xml:space="preserve">el Oficio </w:t>
      </w:r>
      <w:r w:rsidR="002D78D7" w:rsidRPr="006C1240">
        <w:rPr>
          <w:color w:val="auto"/>
          <w:sz w:val="20"/>
          <w:szCs w:val="20"/>
          <w:lang w:val="es-VE"/>
        </w:rPr>
        <w:t>No.13354.REF.OF. JVAC</w:t>
      </w:r>
      <w:r w:rsidR="003634D8" w:rsidRPr="006C1240">
        <w:rPr>
          <w:color w:val="auto"/>
          <w:sz w:val="20"/>
          <w:szCs w:val="20"/>
          <w:lang w:val="es-VE"/>
        </w:rPr>
        <w:t xml:space="preserve"> de 14 de diciembre de 1981 mediante la cual </w:t>
      </w:r>
      <w:r>
        <w:rPr>
          <w:color w:val="auto"/>
          <w:sz w:val="20"/>
          <w:szCs w:val="20"/>
          <w:lang w:val="es-VE"/>
        </w:rPr>
        <w:t xml:space="preserve">dicho cuerpo policial comunica </w:t>
      </w:r>
      <w:r w:rsidR="003634D8" w:rsidRPr="006C1240">
        <w:rPr>
          <w:color w:val="auto"/>
          <w:sz w:val="20"/>
          <w:szCs w:val="20"/>
          <w:lang w:val="es-VE"/>
        </w:rPr>
        <w:t xml:space="preserve">al Juzgado </w:t>
      </w:r>
      <w:r>
        <w:rPr>
          <w:color w:val="auto"/>
          <w:sz w:val="20"/>
          <w:szCs w:val="20"/>
          <w:lang w:val="es-VE"/>
        </w:rPr>
        <w:t xml:space="preserve">Séptimo </w:t>
      </w:r>
      <w:r w:rsidR="003634D8" w:rsidRPr="006C1240">
        <w:rPr>
          <w:color w:val="auto"/>
          <w:sz w:val="20"/>
          <w:szCs w:val="20"/>
          <w:lang w:val="es-VE"/>
        </w:rPr>
        <w:t xml:space="preserve">de Paz Penal </w:t>
      </w:r>
      <w:r>
        <w:rPr>
          <w:color w:val="auto"/>
          <w:sz w:val="20"/>
          <w:szCs w:val="20"/>
          <w:lang w:val="es-VE"/>
        </w:rPr>
        <w:t xml:space="preserve">que </w:t>
      </w:r>
      <w:r w:rsidR="00692ACC" w:rsidRPr="006C1240">
        <w:rPr>
          <w:color w:val="auto"/>
          <w:sz w:val="20"/>
          <w:szCs w:val="20"/>
          <w:lang w:val="es-VE"/>
        </w:rPr>
        <w:t xml:space="preserve">personas armadas no identificadas interceptaron </w:t>
      </w:r>
      <w:r>
        <w:rPr>
          <w:color w:val="auto"/>
          <w:sz w:val="20"/>
          <w:szCs w:val="20"/>
          <w:lang w:val="es-VE"/>
        </w:rPr>
        <w:t xml:space="preserve">el vehículo en que se </w:t>
      </w:r>
      <w:r w:rsidR="00692ACC" w:rsidRPr="006C1240">
        <w:rPr>
          <w:color w:val="auto"/>
          <w:sz w:val="20"/>
          <w:szCs w:val="20"/>
          <w:lang w:val="es-VE"/>
        </w:rPr>
        <w:t>traslad</w:t>
      </w:r>
      <w:r>
        <w:rPr>
          <w:color w:val="auto"/>
          <w:sz w:val="20"/>
          <w:szCs w:val="20"/>
          <w:lang w:val="es-VE"/>
        </w:rPr>
        <w:t>aba</w:t>
      </w:r>
      <w:r w:rsidR="00692ACC" w:rsidRPr="006C1240">
        <w:rPr>
          <w:color w:val="auto"/>
          <w:sz w:val="20"/>
          <w:szCs w:val="20"/>
          <w:lang w:val="es-VE"/>
        </w:rPr>
        <w:t xml:space="preserve"> </w:t>
      </w:r>
      <w:r>
        <w:rPr>
          <w:color w:val="auto"/>
          <w:sz w:val="20"/>
          <w:szCs w:val="20"/>
          <w:lang w:val="es-VE"/>
        </w:rPr>
        <w:t>a</w:t>
      </w:r>
      <w:r w:rsidRPr="006C1240">
        <w:rPr>
          <w:color w:val="auto"/>
          <w:sz w:val="20"/>
          <w:szCs w:val="20"/>
          <w:lang w:val="es-VE"/>
        </w:rPr>
        <w:t xml:space="preserve"> los hermanos Ocampo </w:t>
      </w:r>
      <w:r w:rsidR="00692ACC" w:rsidRPr="006C1240">
        <w:rPr>
          <w:color w:val="auto"/>
          <w:sz w:val="20"/>
          <w:szCs w:val="20"/>
          <w:lang w:val="es-VE"/>
        </w:rPr>
        <w:t>al mencionado tribunal, desarm</w:t>
      </w:r>
      <w:r>
        <w:rPr>
          <w:color w:val="auto"/>
          <w:sz w:val="20"/>
          <w:szCs w:val="20"/>
          <w:lang w:val="es-VE"/>
        </w:rPr>
        <w:t xml:space="preserve">aron a los custodios y </w:t>
      </w:r>
      <w:r w:rsidR="00692ACC" w:rsidRPr="006C1240">
        <w:rPr>
          <w:color w:val="auto"/>
          <w:sz w:val="20"/>
          <w:szCs w:val="20"/>
          <w:lang w:val="es-VE"/>
        </w:rPr>
        <w:t>secuestr</w:t>
      </w:r>
      <w:r>
        <w:rPr>
          <w:color w:val="auto"/>
          <w:sz w:val="20"/>
          <w:szCs w:val="20"/>
          <w:lang w:val="es-VE"/>
        </w:rPr>
        <w:t>aron</w:t>
      </w:r>
      <w:r w:rsidR="00692ACC" w:rsidRPr="006C1240">
        <w:rPr>
          <w:color w:val="auto"/>
          <w:sz w:val="20"/>
          <w:szCs w:val="20"/>
          <w:lang w:val="es-VE"/>
        </w:rPr>
        <w:t xml:space="preserve"> a las presuntas víctimas. </w:t>
      </w:r>
      <w:r w:rsidR="00876540" w:rsidRPr="006C1240">
        <w:rPr>
          <w:color w:val="auto"/>
          <w:sz w:val="20"/>
          <w:szCs w:val="20"/>
          <w:lang w:val="es-ES_tradnl"/>
        </w:rPr>
        <w:t xml:space="preserve">Por último, </w:t>
      </w:r>
      <w:r w:rsidR="00FD05B4" w:rsidRPr="006C1240">
        <w:rPr>
          <w:color w:val="auto"/>
          <w:sz w:val="20"/>
          <w:szCs w:val="20"/>
          <w:lang w:val="es-ES_tradnl"/>
        </w:rPr>
        <w:t xml:space="preserve">de acuerdo con la información proporcionada, los familiares presentaron </w:t>
      </w:r>
      <w:r w:rsidR="00FD05B4" w:rsidRPr="006C1240">
        <w:rPr>
          <w:color w:val="auto"/>
          <w:sz w:val="20"/>
          <w:szCs w:val="20"/>
          <w:lang w:val="es-VE"/>
        </w:rPr>
        <w:t>el 20 de septiembre de 2011 denuncias ante el Ministerio Público en relación con los hechos alegados en perjuicio de las presuntas víctimas</w:t>
      </w:r>
      <w:r w:rsidR="004079FB">
        <w:rPr>
          <w:color w:val="auto"/>
          <w:sz w:val="20"/>
          <w:szCs w:val="20"/>
          <w:lang w:val="es-VE"/>
        </w:rPr>
        <w:t>;</w:t>
      </w:r>
      <w:r w:rsidR="00FD05B4" w:rsidRPr="006C1240">
        <w:rPr>
          <w:color w:val="auto"/>
          <w:sz w:val="20"/>
          <w:szCs w:val="20"/>
          <w:lang w:val="es-VE"/>
        </w:rPr>
        <w:t xml:space="preserve"> y </w:t>
      </w:r>
      <w:r w:rsidR="004079FB">
        <w:rPr>
          <w:color w:val="auto"/>
          <w:sz w:val="20"/>
          <w:szCs w:val="20"/>
          <w:lang w:val="es-VE"/>
        </w:rPr>
        <w:t xml:space="preserve">que </w:t>
      </w:r>
      <w:r w:rsidR="00FD05B4" w:rsidRPr="006C1240">
        <w:rPr>
          <w:color w:val="auto"/>
          <w:sz w:val="20"/>
          <w:szCs w:val="20"/>
          <w:lang w:val="es-VE"/>
        </w:rPr>
        <w:t xml:space="preserve">el </w:t>
      </w:r>
      <w:r w:rsidR="00FD05B4" w:rsidRPr="006C1240">
        <w:rPr>
          <w:color w:val="auto"/>
          <w:sz w:val="20"/>
          <w:szCs w:val="20"/>
          <w:lang w:val="es-AR"/>
        </w:rPr>
        <w:t xml:space="preserve">6 de octubre de 2011 </w:t>
      </w:r>
      <w:r w:rsidR="004079FB">
        <w:rPr>
          <w:color w:val="auto"/>
          <w:sz w:val="20"/>
          <w:szCs w:val="20"/>
          <w:lang w:val="es-AR"/>
        </w:rPr>
        <w:t xml:space="preserve">se </w:t>
      </w:r>
      <w:r w:rsidR="00FD05B4" w:rsidRPr="006C1240">
        <w:rPr>
          <w:color w:val="auto"/>
          <w:sz w:val="20"/>
          <w:szCs w:val="20"/>
          <w:lang w:val="es-AR"/>
        </w:rPr>
        <w:t xml:space="preserve">interpuso </w:t>
      </w:r>
      <w:r w:rsidR="004079FB">
        <w:rPr>
          <w:color w:val="auto"/>
          <w:sz w:val="20"/>
          <w:szCs w:val="20"/>
          <w:lang w:val="es-AR"/>
        </w:rPr>
        <w:t xml:space="preserve">un </w:t>
      </w:r>
      <w:r w:rsidR="00FD05B4" w:rsidRPr="006C1240">
        <w:rPr>
          <w:color w:val="auto"/>
          <w:sz w:val="20"/>
          <w:szCs w:val="20"/>
          <w:lang w:val="es-AR"/>
        </w:rPr>
        <w:t>recurso de exhibición personal a favor de los hermanos Ocampo Ortega</w:t>
      </w:r>
      <w:r w:rsidR="004079FB">
        <w:rPr>
          <w:color w:val="auto"/>
          <w:sz w:val="20"/>
          <w:szCs w:val="20"/>
          <w:lang w:val="es-AR"/>
        </w:rPr>
        <w:t>,</w:t>
      </w:r>
      <w:r w:rsidR="00FD05B4" w:rsidRPr="006C1240">
        <w:rPr>
          <w:color w:val="auto"/>
          <w:sz w:val="20"/>
          <w:szCs w:val="20"/>
          <w:lang w:val="es-AR"/>
        </w:rPr>
        <w:t xml:space="preserve"> resuelto </w:t>
      </w:r>
      <w:r w:rsidR="004079FB">
        <w:rPr>
          <w:color w:val="auto"/>
          <w:sz w:val="20"/>
          <w:szCs w:val="20"/>
          <w:lang w:val="es-AR"/>
        </w:rPr>
        <w:t>de manera favorable</w:t>
      </w:r>
      <w:r w:rsidR="000B60D8">
        <w:rPr>
          <w:color w:val="auto"/>
          <w:sz w:val="20"/>
          <w:szCs w:val="20"/>
          <w:lang w:val="es-AR"/>
        </w:rPr>
        <w:t>,</w:t>
      </w:r>
      <w:r w:rsidR="00FD05B4" w:rsidRPr="006C1240">
        <w:rPr>
          <w:color w:val="auto"/>
          <w:sz w:val="20"/>
          <w:szCs w:val="20"/>
          <w:lang w:val="es-AR"/>
        </w:rPr>
        <w:t xml:space="preserve"> </w:t>
      </w:r>
      <w:r w:rsidR="004079FB">
        <w:rPr>
          <w:color w:val="auto"/>
          <w:sz w:val="20"/>
          <w:szCs w:val="20"/>
          <w:lang w:val="es-AR"/>
        </w:rPr>
        <w:t xml:space="preserve">el </w:t>
      </w:r>
      <w:r w:rsidR="00FD05B4" w:rsidRPr="006C1240">
        <w:rPr>
          <w:color w:val="auto"/>
          <w:sz w:val="20"/>
          <w:szCs w:val="20"/>
          <w:lang w:val="es-AR"/>
        </w:rPr>
        <w:t>20 de enero de 2012</w:t>
      </w:r>
      <w:r w:rsidR="000B60D8">
        <w:rPr>
          <w:color w:val="auto"/>
          <w:sz w:val="20"/>
          <w:szCs w:val="20"/>
          <w:lang w:val="es-AR"/>
        </w:rPr>
        <w:t>,</w:t>
      </w:r>
      <w:r w:rsidR="00FD05B4" w:rsidRPr="006C1240">
        <w:rPr>
          <w:color w:val="auto"/>
          <w:sz w:val="20"/>
          <w:szCs w:val="20"/>
          <w:lang w:val="es-AR"/>
        </w:rPr>
        <w:t xml:space="preserve"> </w:t>
      </w:r>
      <w:r w:rsidR="004079FB">
        <w:rPr>
          <w:color w:val="auto"/>
          <w:sz w:val="20"/>
          <w:szCs w:val="20"/>
          <w:lang w:val="es-AR"/>
        </w:rPr>
        <w:t>por e</w:t>
      </w:r>
      <w:r w:rsidR="00FD05B4" w:rsidRPr="006C1240">
        <w:rPr>
          <w:color w:val="auto"/>
          <w:sz w:val="20"/>
          <w:szCs w:val="20"/>
          <w:lang w:val="es-AR"/>
        </w:rPr>
        <w:t xml:space="preserve">l Juzgado Cuarto de Primera Instancia Penal Narcoactividad y Delitos contra el </w:t>
      </w:r>
      <w:r w:rsidR="00CB042C" w:rsidRPr="006C1240">
        <w:rPr>
          <w:color w:val="auto"/>
          <w:sz w:val="20"/>
          <w:szCs w:val="20"/>
          <w:lang w:val="es-AR"/>
        </w:rPr>
        <w:t>Ambiente</w:t>
      </w:r>
      <w:r w:rsidR="00FD05B4" w:rsidRPr="006C1240">
        <w:rPr>
          <w:color w:val="auto"/>
          <w:sz w:val="20"/>
          <w:szCs w:val="20"/>
          <w:lang w:val="es-AR"/>
        </w:rPr>
        <w:t xml:space="preserve"> del Departamento de Guatemala.</w:t>
      </w:r>
    </w:p>
    <w:p w14:paraId="2902BA4A" w14:textId="7FC3BA8A" w:rsidR="00CB042C" w:rsidRPr="006C1240" w:rsidRDefault="00CB042C" w:rsidP="00CB042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VE"/>
        </w:rPr>
      </w:pPr>
    </w:p>
    <w:p w14:paraId="720266C2" w14:textId="3A854670" w:rsidR="00692ACC" w:rsidRPr="006C1240" w:rsidRDefault="000F081C" w:rsidP="00CB042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VE"/>
        </w:rPr>
      </w:pPr>
      <w:r w:rsidRPr="006C1240">
        <w:rPr>
          <w:color w:val="auto"/>
          <w:sz w:val="20"/>
          <w:szCs w:val="20"/>
          <w:lang w:val="es-419"/>
        </w:rPr>
        <w:t>La información disponible en el expediente</w:t>
      </w:r>
      <w:r w:rsidR="002D78D7">
        <w:rPr>
          <w:color w:val="auto"/>
          <w:sz w:val="20"/>
          <w:szCs w:val="20"/>
          <w:lang w:val="es-419"/>
        </w:rPr>
        <w:t xml:space="preserve"> indica </w:t>
      </w:r>
      <w:r w:rsidR="00F153C3">
        <w:rPr>
          <w:color w:val="auto"/>
          <w:sz w:val="20"/>
          <w:szCs w:val="20"/>
          <w:lang w:val="es-419"/>
        </w:rPr>
        <w:t>que</w:t>
      </w:r>
      <w:r w:rsidRPr="006C1240">
        <w:rPr>
          <w:color w:val="auto"/>
          <w:sz w:val="20"/>
          <w:szCs w:val="20"/>
          <w:lang w:val="es-419"/>
        </w:rPr>
        <w:t xml:space="preserve"> los hechos denunciados tuvieron lugar en 198</w:t>
      </w:r>
      <w:r w:rsidR="00601B7F" w:rsidRPr="006C1240">
        <w:rPr>
          <w:color w:val="auto"/>
          <w:sz w:val="20"/>
          <w:szCs w:val="20"/>
          <w:lang w:val="es-419"/>
        </w:rPr>
        <w:t>1</w:t>
      </w:r>
      <w:r w:rsidR="00F153C3">
        <w:rPr>
          <w:color w:val="auto"/>
          <w:sz w:val="20"/>
          <w:szCs w:val="20"/>
          <w:lang w:val="es-419"/>
        </w:rPr>
        <w:t>,</w:t>
      </w:r>
      <w:r w:rsidRPr="006C1240">
        <w:rPr>
          <w:color w:val="auto"/>
          <w:sz w:val="20"/>
          <w:szCs w:val="20"/>
          <w:lang w:val="es-419"/>
        </w:rPr>
        <w:t xml:space="preserve"> y </w:t>
      </w:r>
      <w:r w:rsidR="00F153C3">
        <w:rPr>
          <w:color w:val="auto"/>
          <w:sz w:val="20"/>
          <w:szCs w:val="20"/>
          <w:lang w:val="es-419"/>
        </w:rPr>
        <w:t>que desde entonces</w:t>
      </w:r>
      <w:r w:rsidR="000B60D8">
        <w:rPr>
          <w:color w:val="auto"/>
          <w:sz w:val="20"/>
          <w:szCs w:val="20"/>
          <w:lang w:val="es-419"/>
        </w:rPr>
        <w:t>,</w:t>
      </w:r>
      <w:r w:rsidR="00F153C3">
        <w:rPr>
          <w:color w:val="auto"/>
          <w:sz w:val="20"/>
          <w:szCs w:val="20"/>
          <w:lang w:val="es-419"/>
        </w:rPr>
        <w:t xml:space="preserve"> </w:t>
      </w:r>
      <w:r w:rsidRPr="006C1240">
        <w:rPr>
          <w:color w:val="auto"/>
          <w:sz w:val="20"/>
          <w:szCs w:val="20"/>
          <w:lang w:val="es-419"/>
        </w:rPr>
        <w:t xml:space="preserve">el Estado ha tenido conocimiento </w:t>
      </w:r>
      <w:r w:rsidR="00692ACC" w:rsidRPr="006C1240">
        <w:rPr>
          <w:color w:val="auto"/>
          <w:sz w:val="20"/>
          <w:szCs w:val="20"/>
          <w:lang w:val="es-419"/>
        </w:rPr>
        <w:t xml:space="preserve">de la muerte violenta de Carlos Ocampo Paz y de la desaparición de los hermanos Ocampo Ortega. Asimismo, en 2011 </w:t>
      </w:r>
      <w:r w:rsidR="00F153C3">
        <w:rPr>
          <w:color w:val="auto"/>
          <w:sz w:val="20"/>
          <w:szCs w:val="20"/>
          <w:lang w:val="es-419"/>
        </w:rPr>
        <w:t xml:space="preserve">las autoridades nuevamente tuvieron conocimiento de los hechos </w:t>
      </w:r>
      <w:r w:rsidR="00692ACC" w:rsidRPr="006C1240">
        <w:rPr>
          <w:color w:val="auto"/>
          <w:sz w:val="20"/>
          <w:szCs w:val="20"/>
          <w:lang w:val="es-419"/>
        </w:rPr>
        <w:t>en virtud de las denuncias penales y la interposición del recurso de exhibición personal</w:t>
      </w:r>
      <w:r w:rsidRPr="006C1240">
        <w:rPr>
          <w:color w:val="auto"/>
          <w:sz w:val="20"/>
          <w:szCs w:val="20"/>
          <w:lang w:val="es-419"/>
        </w:rPr>
        <w:t xml:space="preserve">. </w:t>
      </w:r>
      <w:r w:rsidRPr="006C1240">
        <w:rPr>
          <w:color w:val="auto"/>
          <w:sz w:val="20"/>
          <w:szCs w:val="20"/>
          <w:lang w:val="es-ES_tradnl"/>
        </w:rPr>
        <w:t xml:space="preserve">En estas circunstancias, la </w:t>
      </w:r>
      <w:r w:rsidR="00692ACC" w:rsidRPr="006C1240">
        <w:rPr>
          <w:color w:val="auto"/>
          <w:sz w:val="20"/>
          <w:szCs w:val="20"/>
          <w:lang w:val="es-ES_tradnl"/>
        </w:rPr>
        <w:t>Comisión</w:t>
      </w:r>
      <w:r w:rsidRPr="006C1240">
        <w:rPr>
          <w:color w:val="auto"/>
          <w:sz w:val="20"/>
          <w:szCs w:val="20"/>
          <w:lang w:val="es-ES_tradnl"/>
        </w:rPr>
        <w:t xml:space="preserve"> </w:t>
      </w:r>
      <w:r w:rsidR="00F153C3">
        <w:rPr>
          <w:color w:val="auto"/>
          <w:sz w:val="20"/>
          <w:szCs w:val="20"/>
          <w:lang w:val="es-ES_tradnl"/>
        </w:rPr>
        <w:t xml:space="preserve">Interamericana </w:t>
      </w:r>
      <w:r w:rsidRPr="006C1240">
        <w:rPr>
          <w:color w:val="auto"/>
          <w:sz w:val="20"/>
          <w:szCs w:val="20"/>
          <w:lang w:val="es-ES_tradnl"/>
        </w:rPr>
        <w:t xml:space="preserve">considera que se puede dar por satisfecho que las autoridades fueron alertadas sobre </w:t>
      </w:r>
      <w:r w:rsidR="0096400C" w:rsidRPr="006C1240">
        <w:rPr>
          <w:color w:val="auto"/>
          <w:sz w:val="20"/>
          <w:szCs w:val="20"/>
          <w:lang w:val="es-ES_tradnl"/>
        </w:rPr>
        <w:t>los hechos alegados</w:t>
      </w:r>
      <w:r w:rsidRPr="006C1240">
        <w:rPr>
          <w:color w:val="auto"/>
          <w:sz w:val="20"/>
          <w:szCs w:val="20"/>
          <w:lang w:val="es-ES_tradnl"/>
        </w:rPr>
        <w:t xml:space="preserve">. </w:t>
      </w:r>
      <w:r w:rsidR="00692ACC" w:rsidRPr="006C1240">
        <w:rPr>
          <w:color w:val="auto"/>
          <w:sz w:val="20"/>
          <w:szCs w:val="20"/>
          <w:lang w:val="es-VE"/>
        </w:rPr>
        <w:t xml:space="preserve">En </w:t>
      </w:r>
      <w:r w:rsidR="00F153C3">
        <w:rPr>
          <w:color w:val="auto"/>
          <w:sz w:val="20"/>
          <w:szCs w:val="20"/>
          <w:lang w:val="es-VE"/>
        </w:rPr>
        <w:t>cuanto a</w:t>
      </w:r>
      <w:r w:rsidR="00692ACC" w:rsidRPr="006C1240">
        <w:rPr>
          <w:rFonts w:cs="Calibri"/>
          <w:color w:val="auto"/>
          <w:sz w:val="20"/>
          <w:szCs w:val="20"/>
          <w:bdr w:val="none" w:sz="0" w:space="0" w:color="auto" w:frame="1"/>
          <w:lang w:val="es-VE"/>
        </w:rPr>
        <w:t xml:space="preserve"> </w:t>
      </w:r>
      <w:r w:rsidR="00F153C3">
        <w:rPr>
          <w:rFonts w:cs="Calibri"/>
          <w:color w:val="auto"/>
          <w:sz w:val="20"/>
          <w:szCs w:val="20"/>
          <w:bdr w:val="none" w:sz="0" w:space="0" w:color="auto" w:frame="1"/>
          <w:lang w:val="es-VE"/>
        </w:rPr>
        <w:t>l</w:t>
      </w:r>
      <w:r w:rsidR="00692ACC" w:rsidRPr="006C1240">
        <w:rPr>
          <w:rFonts w:cs="Calibri"/>
          <w:color w:val="auto"/>
          <w:sz w:val="20"/>
          <w:szCs w:val="20"/>
          <w:bdr w:val="none" w:sz="0" w:space="0" w:color="auto" w:frame="1"/>
          <w:lang w:val="es-VE"/>
        </w:rPr>
        <w:t xml:space="preserve">a investigación penal </w:t>
      </w:r>
      <w:r w:rsidR="00F153C3">
        <w:rPr>
          <w:rFonts w:cs="Calibri"/>
          <w:color w:val="auto"/>
          <w:sz w:val="20"/>
          <w:szCs w:val="20"/>
          <w:bdr w:val="none" w:sz="0" w:space="0" w:color="auto" w:frame="1"/>
          <w:lang w:val="es-VE"/>
        </w:rPr>
        <w:t xml:space="preserve">iniciada </w:t>
      </w:r>
      <w:r w:rsidR="00692ACC" w:rsidRPr="006C1240">
        <w:rPr>
          <w:rFonts w:cs="Calibri"/>
          <w:color w:val="auto"/>
          <w:sz w:val="20"/>
          <w:szCs w:val="20"/>
          <w:bdr w:val="none" w:sz="0" w:space="0" w:color="auto" w:frame="1"/>
          <w:lang w:val="es-VE"/>
        </w:rPr>
        <w:t>en 2011</w:t>
      </w:r>
      <w:r w:rsidR="000B42EB">
        <w:rPr>
          <w:rFonts w:cs="Calibri"/>
          <w:color w:val="auto"/>
          <w:sz w:val="20"/>
          <w:szCs w:val="20"/>
          <w:bdr w:val="none" w:sz="0" w:space="0" w:color="auto" w:frame="1"/>
          <w:lang w:val="es-VE"/>
        </w:rPr>
        <w:t xml:space="preserve">, </w:t>
      </w:r>
      <w:r w:rsidR="00692ACC" w:rsidRPr="006C1240">
        <w:rPr>
          <w:color w:val="auto"/>
          <w:sz w:val="20"/>
          <w:szCs w:val="20"/>
          <w:lang w:val="es-VE"/>
        </w:rPr>
        <w:t xml:space="preserve">el Estado sostiene que ha habido avances, </w:t>
      </w:r>
      <w:r w:rsidR="000B42EB">
        <w:rPr>
          <w:color w:val="auto"/>
          <w:sz w:val="20"/>
          <w:szCs w:val="20"/>
          <w:lang w:val="es-VE"/>
        </w:rPr>
        <w:t>pero la CIDH nota que</w:t>
      </w:r>
      <w:r w:rsidR="00692ACC" w:rsidRPr="006C1240">
        <w:rPr>
          <w:color w:val="auto"/>
          <w:sz w:val="20"/>
          <w:szCs w:val="20"/>
          <w:lang w:val="es-AR"/>
        </w:rPr>
        <w:t xml:space="preserve"> </w:t>
      </w:r>
      <w:r w:rsidR="000B42EB">
        <w:rPr>
          <w:color w:val="auto"/>
          <w:sz w:val="20"/>
          <w:szCs w:val="20"/>
          <w:lang w:val="es-AR"/>
        </w:rPr>
        <w:t xml:space="preserve">en </w:t>
      </w:r>
      <w:r w:rsidR="00692ACC" w:rsidRPr="006C1240">
        <w:rPr>
          <w:color w:val="auto"/>
          <w:sz w:val="20"/>
          <w:szCs w:val="20"/>
          <w:lang w:val="es-AR"/>
        </w:rPr>
        <w:t xml:space="preserve">el expediente </w:t>
      </w:r>
      <w:r w:rsidR="000B42EB">
        <w:rPr>
          <w:color w:val="auto"/>
          <w:sz w:val="20"/>
          <w:szCs w:val="20"/>
          <w:lang w:val="es-AR"/>
        </w:rPr>
        <w:t xml:space="preserve">de la petición no consta </w:t>
      </w:r>
      <w:r w:rsidR="00692ACC" w:rsidRPr="006C1240">
        <w:rPr>
          <w:color w:val="auto"/>
          <w:sz w:val="20"/>
          <w:szCs w:val="20"/>
          <w:lang w:val="es-AR"/>
        </w:rPr>
        <w:t>información detallada sobre los resultados</w:t>
      </w:r>
      <w:r w:rsidR="000B42EB">
        <w:rPr>
          <w:color w:val="auto"/>
          <w:sz w:val="20"/>
          <w:szCs w:val="20"/>
          <w:lang w:val="es-AR"/>
        </w:rPr>
        <w:t xml:space="preserve">, ni de </w:t>
      </w:r>
      <w:r w:rsidR="00692ACC" w:rsidRPr="006C1240">
        <w:rPr>
          <w:rFonts w:cs="Calibri"/>
          <w:color w:val="auto"/>
          <w:sz w:val="20"/>
          <w:szCs w:val="20"/>
          <w:bdr w:val="none" w:sz="0" w:space="0" w:color="auto" w:frame="1"/>
          <w:lang w:val="es-ES_tradnl"/>
        </w:rPr>
        <w:t xml:space="preserve">medidas recientes que </w:t>
      </w:r>
      <w:r w:rsidR="000B42EB">
        <w:rPr>
          <w:rFonts w:cs="Calibri"/>
          <w:color w:val="auto"/>
          <w:sz w:val="20"/>
          <w:szCs w:val="20"/>
          <w:bdr w:val="none" w:sz="0" w:space="0" w:color="auto" w:frame="1"/>
          <w:lang w:val="es-ES_tradnl"/>
        </w:rPr>
        <w:t xml:space="preserve">se hubieran </w:t>
      </w:r>
      <w:r w:rsidR="00692ACC" w:rsidRPr="006C1240">
        <w:rPr>
          <w:rFonts w:cs="Calibri"/>
          <w:color w:val="auto"/>
          <w:sz w:val="20"/>
          <w:szCs w:val="20"/>
          <w:bdr w:val="none" w:sz="0" w:space="0" w:color="auto" w:frame="1"/>
          <w:lang w:val="es-ES_tradnl"/>
        </w:rPr>
        <w:t xml:space="preserve">adoptado. </w:t>
      </w:r>
      <w:r w:rsidR="000B42EB">
        <w:rPr>
          <w:rFonts w:cs="Calibri"/>
          <w:color w:val="auto"/>
          <w:sz w:val="20"/>
          <w:szCs w:val="20"/>
          <w:bdr w:val="none" w:sz="0" w:space="0" w:color="auto" w:frame="1"/>
          <w:lang w:val="es-ES_tradnl"/>
        </w:rPr>
        <w:t>La información revela que</w:t>
      </w:r>
      <w:r w:rsidR="00692ACC" w:rsidRPr="006C1240">
        <w:rPr>
          <w:color w:val="auto"/>
          <w:sz w:val="20"/>
          <w:szCs w:val="20"/>
          <w:lang w:val="es-ES"/>
        </w:rPr>
        <w:t xml:space="preserve"> </w:t>
      </w:r>
      <w:r w:rsidR="00692ACC" w:rsidRPr="006C1240">
        <w:rPr>
          <w:color w:val="auto"/>
          <w:sz w:val="20"/>
          <w:szCs w:val="20"/>
          <w:bdr w:val="none" w:sz="0" w:space="0" w:color="auto" w:frame="1"/>
          <w:lang w:val="es-ES"/>
        </w:rPr>
        <w:t xml:space="preserve">han transcurrido casi 40 años desde que </w:t>
      </w:r>
      <w:r w:rsidR="000B42EB">
        <w:rPr>
          <w:color w:val="auto"/>
          <w:sz w:val="20"/>
          <w:szCs w:val="20"/>
          <w:bdr w:val="none" w:sz="0" w:space="0" w:color="auto" w:frame="1"/>
          <w:lang w:val="es-ES"/>
        </w:rPr>
        <w:t xml:space="preserve">habrían ocurrido </w:t>
      </w:r>
      <w:r w:rsidR="00692ACC" w:rsidRPr="006C1240">
        <w:rPr>
          <w:color w:val="auto"/>
          <w:sz w:val="20"/>
          <w:szCs w:val="20"/>
          <w:bdr w:val="none" w:sz="0" w:space="0" w:color="auto" w:frame="1"/>
          <w:lang w:val="es-ES"/>
        </w:rPr>
        <w:t>los hechos</w:t>
      </w:r>
      <w:r w:rsidR="000B42EB">
        <w:rPr>
          <w:color w:val="auto"/>
          <w:sz w:val="20"/>
          <w:szCs w:val="20"/>
          <w:bdr w:val="none" w:sz="0" w:space="0" w:color="auto" w:frame="1"/>
          <w:lang w:val="es-ES"/>
        </w:rPr>
        <w:t>,</w:t>
      </w:r>
      <w:r w:rsidR="00692ACC" w:rsidRPr="006C1240">
        <w:rPr>
          <w:color w:val="auto"/>
          <w:sz w:val="20"/>
          <w:szCs w:val="20"/>
          <w:bdr w:val="none" w:sz="0" w:space="0" w:color="auto" w:frame="1"/>
          <w:lang w:val="es-ES"/>
        </w:rPr>
        <w:t xml:space="preserve"> y </w:t>
      </w:r>
      <w:r w:rsidR="000B42EB">
        <w:rPr>
          <w:color w:val="auto"/>
          <w:sz w:val="20"/>
          <w:szCs w:val="20"/>
          <w:bdr w:val="none" w:sz="0" w:space="0" w:color="auto" w:frame="1"/>
          <w:lang w:val="es-ES"/>
        </w:rPr>
        <w:t xml:space="preserve">más de </w:t>
      </w:r>
      <w:r w:rsidR="00692ACC" w:rsidRPr="006C1240">
        <w:rPr>
          <w:color w:val="auto"/>
          <w:sz w:val="20"/>
          <w:szCs w:val="20"/>
          <w:bdr w:val="none" w:sz="0" w:space="0" w:color="auto" w:frame="1"/>
          <w:lang w:val="es-ES"/>
        </w:rPr>
        <w:t xml:space="preserve">10 años desde el inicio de la </w:t>
      </w:r>
      <w:r w:rsidR="000B42EB" w:rsidRPr="006C1240">
        <w:rPr>
          <w:color w:val="auto"/>
          <w:sz w:val="20"/>
          <w:szCs w:val="20"/>
          <w:bdr w:val="none" w:sz="0" w:space="0" w:color="auto" w:frame="1"/>
          <w:lang w:val="es-ES"/>
        </w:rPr>
        <w:t>investigación</w:t>
      </w:r>
      <w:r w:rsidR="00692ACC" w:rsidRPr="006C1240">
        <w:rPr>
          <w:color w:val="auto"/>
          <w:sz w:val="20"/>
          <w:szCs w:val="20"/>
          <w:bdr w:val="none" w:sz="0" w:space="0" w:color="auto" w:frame="1"/>
          <w:lang w:val="es-ES"/>
        </w:rPr>
        <w:t xml:space="preserve"> penal</w:t>
      </w:r>
      <w:r w:rsidR="000B42EB">
        <w:rPr>
          <w:color w:val="auto"/>
          <w:sz w:val="20"/>
          <w:szCs w:val="20"/>
          <w:bdr w:val="none" w:sz="0" w:space="0" w:color="auto" w:frame="1"/>
          <w:lang w:val="es-ES"/>
        </w:rPr>
        <w:t xml:space="preserve">, sin </w:t>
      </w:r>
      <w:r w:rsidR="00692ACC" w:rsidRPr="006C1240">
        <w:rPr>
          <w:color w:val="auto"/>
          <w:sz w:val="20"/>
          <w:szCs w:val="20"/>
          <w:lang w:val="es-ES"/>
        </w:rPr>
        <w:t>indicios de avances en el proceso investigativo</w:t>
      </w:r>
      <w:r w:rsidR="000B42EB">
        <w:rPr>
          <w:color w:val="auto"/>
          <w:sz w:val="20"/>
          <w:szCs w:val="20"/>
          <w:lang w:val="es-ES"/>
        </w:rPr>
        <w:t>;</w:t>
      </w:r>
      <w:r w:rsidR="00692ACC" w:rsidRPr="006C1240">
        <w:rPr>
          <w:color w:val="auto"/>
          <w:sz w:val="20"/>
          <w:szCs w:val="20"/>
          <w:lang w:val="es-ES"/>
        </w:rPr>
        <w:t xml:space="preserve"> </w:t>
      </w:r>
      <w:r w:rsidR="000B42EB">
        <w:rPr>
          <w:color w:val="auto"/>
          <w:sz w:val="20"/>
          <w:szCs w:val="20"/>
          <w:lang w:val="es-ES"/>
        </w:rPr>
        <w:t xml:space="preserve">sin la determinación de </w:t>
      </w:r>
      <w:r w:rsidR="00692ACC" w:rsidRPr="006C1240">
        <w:rPr>
          <w:color w:val="auto"/>
          <w:sz w:val="20"/>
          <w:szCs w:val="20"/>
          <w:lang w:val="es-ES"/>
        </w:rPr>
        <w:t>las circunstancias en que ocurrieron los hechos</w:t>
      </w:r>
      <w:r w:rsidR="000B42EB">
        <w:rPr>
          <w:color w:val="auto"/>
          <w:sz w:val="20"/>
          <w:szCs w:val="20"/>
          <w:lang w:val="es-ES"/>
        </w:rPr>
        <w:t>;</w:t>
      </w:r>
      <w:r w:rsidR="00692ACC" w:rsidRPr="006C1240">
        <w:rPr>
          <w:color w:val="auto"/>
          <w:sz w:val="20"/>
          <w:szCs w:val="20"/>
          <w:lang w:val="es-ES"/>
        </w:rPr>
        <w:t xml:space="preserve"> ni </w:t>
      </w:r>
      <w:r w:rsidR="000B42EB">
        <w:rPr>
          <w:color w:val="auto"/>
          <w:sz w:val="20"/>
          <w:szCs w:val="20"/>
          <w:lang w:val="es-ES"/>
        </w:rPr>
        <w:t xml:space="preserve">la identificación o sanción de </w:t>
      </w:r>
      <w:r w:rsidR="00692ACC" w:rsidRPr="006C1240">
        <w:rPr>
          <w:color w:val="auto"/>
          <w:sz w:val="20"/>
          <w:szCs w:val="20"/>
          <w:lang w:val="es-ES"/>
        </w:rPr>
        <w:t>los posibles responsables</w:t>
      </w:r>
      <w:r w:rsidR="00692ACC" w:rsidRPr="006C1240">
        <w:rPr>
          <w:color w:val="auto"/>
          <w:sz w:val="20"/>
          <w:szCs w:val="20"/>
          <w:lang w:val="es-VE"/>
        </w:rPr>
        <w:t xml:space="preserve">. </w:t>
      </w:r>
      <w:r w:rsidR="000B42EB">
        <w:rPr>
          <w:color w:val="auto"/>
          <w:sz w:val="20"/>
          <w:szCs w:val="20"/>
          <w:lang w:val="es-VE"/>
        </w:rPr>
        <w:t xml:space="preserve">Con </w:t>
      </w:r>
      <w:r w:rsidR="000B42EB">
        <w:rPr>
          <w:color w:val="auto"/>
          <w:sz w:val="20"/>
          <w:szCs w:val="20"/>
          <w:lang w:val="es-VE"/>
        </w:rPr>
        <w:lastRenderedPageBreak/>
        <w:t xml:space="preserve">base en </w:t>
      </w:r>
      <w:r w:rsidR="00692ACC" w:rsidRPr="006C1240">
        <w:rPr>
          <w:color w:val="auto"/>
          <w:sz w:val="20"/>
          <w:szCs w:val="20"/>
          <w:lang w:val="es-ES"/>
        </w:rPr>
        <w:t xml:space="preserve">lo anterior, la Comisión </w:t>
      </w:r>
      <w:r w:rsidR="000B42EB">
        <w:rPr>
          <w:color w:val="auto"/>
          <w:sz w:val="20"/>
          <w:szCs w:val="20"/>
          <w:lang w:val="es-ES"/>
        </w:rPr>
        <w:t xml:space="preserve">Interamericana decide </w:t>
      </w:r>
      <w:r w:rsidR="00692ACC" w:rsidRPr="006C1240">
        <w:rPr>
          <w:color w:val="auto"/>
          <w:sz w:val="20"/>
          <w:szCs w:val="20"/>
          <w:lang w:val="es-ES"/>
        </w:rPr>
        <w:t>aplica</w:t>
      </w:r>
      <w:r w:rsidR="000B42EB">
        <w:rPr>
          <w:color w:val="auto"/>
          <w:sz w:val="20"/>
          <w:szCs w:val="20"/>
          <w:lang w:val="es-ES"/>
        </w:rPr>
        <w:t>r</w:t>
      </w:r>
      <w:r w:rsidR="00692ACC" w:rsidRPr="006C1240">
        <w:rPr>
          <w:color w:val="auto"/>
          <w:sz w:val="20"/>
          <w:szCs w:val="20"/>
          <w:lang w:val="es-ES"/>
        </w:rPr>
        <w:t xml:space="preserve"> </w:t>
      </w:r>
      <w:r w:rsidR="000B42EB">
        <w:rPr>
          <w:color w:val="auto"/>
          <w:sz w:val="20"/>
          <w:szCs w:val="20"/>
          <w:lang w:val="es-ES"/>
        </w:rPr>
        <w:t xml:space="preserve">al presente asunto </w:t>
      </w:r>
      <w:r w:rsidR="00692ACC" w:rsidRPr="006C1240">
        <w:rPr>
          <w:color w:val="auto"/>
          <w:sz w:val="20"/>
          <w:szCs w:val="20"/>
          <w:lang w:val="es-ES"/>
        </w:rPr>
        <w:t xml:space="preserve">la excepción al requisito de agotamiento </w:t>
      </w:r>
      <w:r w:rsidR="000B42EB">
        <w:rPr>
          <w:color w:val="auto"/>
          <w:sz w:val="20"/>
          <w:szCs w:val="20"/>
          <w:lang w:val="es-ES"/>
        </w:rPr>
        <w:t xml:space="preserve">de recursos internos </w:t>
      </w:r>
      <w:r w:rsidR="00692ACC" w:rsidRPr="006C1240">
        <w:rPr>
          <w:color w:val="auto"/>
          <w:sz w:val="20"/>
          <w:szCs w:val="20"/>
          <w:lang w:val="es-ES"/>
        </w:rPr>
        <w:t>prevista en el artículo 46.2</w:t>
      </w:r>
      <w:r w:rsidR="000B42EB">
        <w:rPr>
          <w:color w:val="auto"/>
          <w:sz w:val="20"/>
          <w:szCs w:val="20"/>
          <w:lang w:val="es-ES"/>
        </w:rPr>
        <w:t>(</w:t>
      </w:r>
      <w:r w:rsidR="00692ACC" w:rsidRPr="006C1240">
        <w:rPr>
          <w:color w:val="auto"/>
          <w:sz w:val="20"/>
          <w:szCs w:val="20"/>
          <w:lang w:val="es-ES"/>
        </w:rPr>
        <w:t>c</w:t>
      </w:r>
      <w:r w:rsidR="000B42EB">
        <w:rPr>
          <w:color w:val="auto"/>
          <w:sz w:val="20"/>
          <w:szCs w:val="20"/>
          <w:lang w:val="es-ES"/>
        </w:rPr>
        <w:t>)</w:t>
      </w:r>
      <w:r w:rsidR="00692ACC" w:rsidRPr="006C1240">
        <w:rPr>
          <w:color w:val="auto"/>
          <w:sz w:val="20"/>
          <w:szCs w:val="20"/>
          <w:lang w:val="es-ES"/>
        </w:rPr>
        <w:t xml:space="preserve"> de la Convención</w:t>
      </w:r>
      <w:r w:rsidR="008105B5">
        <w:rPr>
          <w:color w:val="auto"/>
          <w:sz w:val="20"/>
          <w:szCs w:val="20"/>
          <w:lang w:val="es-ES"/>
        </w:rPr>
        <w:t xml:space="preserve"> Americana</w:t>
      </w:r>
      <w:r w:rsidR="00692ACC" w:rsidRPr="006C1240">
        <w:rPr>
          <w:rStyle w:val="FootnoteReference"/>
          <w:color w:val="auto"/>
          <w:sz w:val="20"/>
          <w:szCs w:val="20"/>
          <w:lang w:val="es-ES"/>
        </w:rPr>
        <w:footnoteReference w:id="7"/>
      </w:r>
      <w:r w:rsidR="00692ACC" w:rsidRPr="006C1240">
        <w:rPr>
          <w:color w:val="auto"/>
          <w:sz w:val="20"/>
          <w:szCs w:val="20"/>
          <w:lang w:val="es-ES"/>
        </w:rPr>
        <w:t>.</w:t>
      </w:r>
    </w:p>
    <w:p w14:paraId="5FC26B08" w14:textId="77777777" w:rsidR="00CB042C" w:rsidRPr="006C1240" w:rsidRDefault="00CB042C" w:rsidP="00CB042C">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color w:val="auto"/>
          <w:sz w:val="20"/>
          <w:szCs w:val="20"/>
          <w:lang w:val="es-419"/>
        </w:rPr>
      </w:pPr>
    </w:p>
    <w:p w14:paraId="6E6FA7FB" w14:textId="69EC3EEB" w:rsidR="00962A8A" w:rsidRPr="006C1240" w:rsidRDefault="00114813" w:rsidP="00CB042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VE"/>
        </w:rPr>
      </w:pPr>
      <w:r>
        <w:rPr>
          <w:sz w:val="20"/>
          <w:szCs w:val="20"/>
          <w:lang w:val="es-ES"/>
        </w:rPr>
        <w:t>L</w:t>
      </w:r>
      <w:r w:rsidR="00962A8A" w:rsidRPr="006C1240">
        <w:rPr>
          <w:sz w:val="20"/>
          <w:szCs w:val="20"/>
          <w:lang w:val="es-ES"/>
        </w:rPr>
        <w:t xml:space="preserve">os presuntos hechos materia del reclamo habrían ocurrido a partir del </w:t>
      </w:r>
      <w:r w:rsidR="00337147" w:rsidRPr="006C1240">
        <w:rPr>
          <w:sz w:val="20"/>
          <w:szCs w:val="20"/>
          <w:lang w:val="es-ES"/>
        </w:rPr>
        <w:t>19 de febrero de 1981</w:t>
      </w:r>
      <w:r w:rsidR="00962A8A" w:rsidRPr="006C1240">
        <w:rPr>
          <w:sz w:val="20"/>
          <w:szCs w:val="20"/>
          <w:lang w:val="es-ES"/>
        </w:rPr>
        <w:t xml:space="preserve">, y </w:t>
      </w:r>
      <w:r>
        <w:rPr>
          <w:sz w:val="20"/>
          <w:szCs w:val="20"/>
          <w:lang w:val="es-ES"/>
        </w:rPr>
        <w:t xml:space="preserve">sus efectos </w:t>
      </w:r>
      <w:r w:rsidR="00962A8A" w:rsidRPr="006C1240">
        <w:rPr>
          <w:sz w:val="20"/>
          <w:szCs w:val="20"/>
          <w:lang w:val="es-ES"/>
        </w:rPr>
        <w:t>se extenderían hasta el presente</w:t>
      </w:r>
      <w:r w:rsidR="000B60D8">
        <w:rPr>
          <w:sz w:val="20"/>
          <w:szCs w:val="20"/>
          <w:lang w:val="es-ES"/>
        </w:rPr>
        <w:t>. Bajo este marco,</w:t>
      </w:r>
      <w:r w:rsidR="00962A8A" w:rsidRPr="006C1240">
        <w:rPr>
          <w:sz w:val="20"/>
          <w:szCs w:val="20"/>
          <w:lang w:val="es-ES"/>
        </w:rPr>
        <w:t xml:space="preserve"> </w:t>
      </w:r>
      <w:r>
        <w:rPr>
          <w:sz w:val="20"/>
          <w:szCs w:val="20"/>
          <w:lang w:val="es-ES"/>
        </w:rPr>
        <w:t>la</w:t>
      </w:r>
      <w:r w:rsidRPr="006C1240">
        <w:rPr>
          <w:sz w:val="20"/>
          <w:szCs w:val="20"/>
          <w:lang w:val="es-ES"/>
        </w:rPr>
        <w:t xml:space="preserve"> petición fue recibida el 15 de febrero de 2013</w:t>
      </w:r>
      <w:r>
        <w:rPr>
          <w:sz w:val="20"/>
          <w:szCs w:val="20"/>
          <w:lang w:val="es-ES"/>
        </w:rPr>
        <w:t>.</w:t>
      </w:r>
      <w:r w:rsidRPr="006C1240">
        <w:rPr>
          <w:sz w:val="20"/>
          <w:szCs w:val="20"/>
          <w:lang w:val="es-ES"/>
        </w:rPr>
        <w:t xml:space="preserve"> </w:t>
      </w:r>
      <w:r w:rsidR="00962A8A" w:rsidRPr="006C1240">
        <w:rPr>
          <w:sz w:val="20"/>
          <w:szCs w:val="20"/>
          <w:lang w:val="es-ES"/>
        </w:rPr>
        <w:t xml:space="preserve">Por lo tanto, en vista del contexto y las características del presente </w:t>
      </w:r>
      <w:r>
        <w:rPr>
          <w:sz w:val="20"/>
          <w:szCs w:val="20"/>
          <w:lang w:val="es-ES"/>
        </w:rPr>
        <w:t>asunto</w:t>
      </w:r>
      <w:r w:rsidR="00962A8A" w:rsidRPr="006C1240">
        <w:rPr>
          <w:sz w:val="20"/>
          <w:szCs w:val="20"/>
          <w:lang w:val="es-ES"/>
        </w:rPr>
        <w:t xml:space="preserve">, la Comisión </w:t>
      </w:r>
      <w:r>
        <w:rPr>
          <w:sz w:val="20"/>
          <w:szCs w:val="20"/>
          <w:lang w:val="es-ES"/>
        </w:rPr>
        <w:t xml:space="preserve">Interamericana </w:t>
      </w:r>
      <w:r w:rsidR="00962A8A" w:rsidRPr="006C1240">
        <w:rPr>
          <w:sz w:val="20"/>
          <w:szCs w:val="20"/>
          <w:lang w:val="es-ES"/>
        </w:rPr>
        <w:t>considera que la petición fue presentada dentro de un plazo razonable y que debe darse por satisfecho el requisito referente al plazo de presentación.</w:t>
      </w:r>
    </w:p>
    <w:p w14:paraId="103F27EF" w14:textId="77777777" w:rsidR="00CB042C" w:rsidRPr="00114813" w:rsidRDefault="00CB042C" w:rsidP="00CB042C">
      <w:pPr>
        <w:jc w:val="both"/>
        <w:rPr>
          <w:b/>
          <w:bCs/>
          <w:sz w:val="20"/>
          <w:szCs w:val="20"/>
          <w:lang w:val="es-VE"/>
        </w:rPr>
      </w:pPr>
    </w:p>
    <w:p w14:paraId="11E4A42B" w14:textId="38DB6D9A" w:rsidR="00E10040" w:rsidRPr="006C1240" w:rsidRDefault="00E10040" w:rsidP="00CB042C">
      <w:pPr>
        <w:pStyle w:val="ListParagraph"/>
        <w:jc w:val="both"/>
        <w:rPr>
          <w:b/>
          <w:sz w:val="20"/>
          <w:szCs w:val="20"/>
          <w:lang w:val="es-ES"/>
        </w:rPr>
      </w:pPr>
      <w:r w:rsidRPr="006C1240">
        <w:rPr>
          <w:b/>
          <w:bCs/>
          <w:sz w:val="20"/>
          <w:szCs w:val="20"/>
          <w:lang w:val="es-ES"/>
        </w:rPr>
        <w:t>VII.</w:t>
      </w:r>
      <w:r w:rsidRPr="006C1240">
        <w:rPr>
          <w:b/>
          <w:bCs/>
          <w:sz w:val="20"/>
          <w:szCs w:val="20"/>
          <w:lang w:val="es-ES"/>
        </w:rPr>
        <w:tab/>
        <w:t xml:space="preserve">CARACTERIZACIÓN </w:t>
      </w:r>
      <w:r w:rsidRPr="006C1240">
        <w:rPr>
          <w:b/>
          <w:bCs/>
          <w:sz w:val="20"/>
          <w:szCs w:val="20"/>
          <w:lang w:val="es-UY"/>
        </w:rPr>
        <w:t>DE LOS HECHOS ALEGADOS</w:t>
      </w:r>
    </w:p>
    <w:p w14:paraId="29327456" w14:textId="77777777" w:rsidR="00CB042C" w:rsidRPr="00114813" w:rsidRDefault="00CB042C" w:rsidP="0011481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p>
    <w:p w14:paraId="42EDD8BF" w14:textId="62EC9D14" w:rsidR="000C60F1" w:rsidRPr="006C1240" w:rsidRDefault="000C60F1" w:rsidP="00CB042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color w:val="auto"/>
          <w:sz w:val="20"/>
          <w:szCs w:val="20"/>
          <w:lang w:val="es-ES"/>
        </w:rPr>
      </w:pPr>
      <w:r w:rsidRPr="006C1240">
        <w:rPr>
          <w:color w:val="auto"/>
          <w:sz w:val="20"/>
          <w:szCs w:val="20"/>
          <w:lang w:val="es-ES"/>
        </w:rPr>
        <w:t xml:space="preserve">La </w:t>
      </w:r>
      <w:r w:rsidR="00114813">
        <w:rPr>
          <w:color w:val="auto"/>
          <w:sz w:val="20"/>
          <w:szCs w:val="20"/>
          <w:lang w:val="es-ES"/>
        </w:rPr>
        <w:t xml:space="preserve">parte peticionaria </w:t>
      </w:r>
      <w:r w:rsidRPr="006C1240">
        <w:rPr>
          <w:color w:val="auto"/>
          <w:sz w:val="20"/>
          <w:szCs w:val="20"/>
          <w:lang w:val="es-ES"/>
        </w:rPr>
        <w:t xml:space="preserve">alega </w:t>
      </w:r>
      <w:r w:rsidR="0016401C" w:rsidRPr="006C1240">
        <w:rPr>
          <w:color w:val="auto"/>
          <w:sz w:val="20"/>
          <w:szCs w:val="20"/>
          <w:lang w:val="es-ES"/>
        </w:rPr>
        <w:t>la detención</w:t>
      </w:r>
      <w:r w:rsidR="00FB0F68" w:rsidRPr="006C1240">
        <w:rPr>
          <w:color w:val="auto"/>
          <w:sz w:val="20"/>
          <w:szCs w:val="20"/>
          <w:lang w:val="es-ES"/>
        </w:rPr>
        <w:t>, tortura</w:t>
      </w:r>
      <w:r w:rsidR="0016401C" w:rsidRPr="006C1240">
        <w:rPr>
          <w:color w:val="auto"/>
          <w:sz w:val="20"/>
          <w:szCs w:val="20"/>
          <w:lang w:val="es-ES"/>
        </w:rPr>
        <w:t xml:space="preserve"> </w:t>
      </w:r>
      <w:r w:rsidR="00FB0F68" w:rsidRPr="006C1240">
        <w:rPr>
          <w:color w:val="auto"/>
          <w:sz w:val="20"/>
          <w:szCs w:val="20"/>
          <w:lang w:val="es-ES"/>
        </w:rPr>
        <w:t xml:space="preserve">y ejecución extrajudicial de Carlos Ocampo Paz; la detención, tortura y </w:t>
      </w:r>
      <w:r w:rsidRPr="006C1240">
        <w:rPr>
          <w:color w:val="auto"/>
          <w:sz w:val="20"/>
          <w:szCs w:val="20"/>
          <w:lang w:val="es-ES"/>
        </w:rPr>
        <w:t xml:space="preserve">desaparición forzada de </w:t>
      </w:r>
      <w:r w:rsidR="0037063B" w:rsidRPr="006C1240">
        <w:rPr>
          <w:color w:val="auto"/>
          <w:sz w:val="20"/>
          <w:szCs w:val="20"/>
          <w:lang w:val="es-ES"/>
        </w:rPr>
        <w:t xml:space="preserve">Carlos Manuel y Hugo Leonel Ocampo Ortega </w:t>
      </w:r>
      <w:r w:rsidR="00114813">
        <w:rPr>
          <w:color w:val="auto"/>
          <w:sz w:val="20"/>
          <w:szCs w:val="20"/>
          <w:lang w:val="es-ES"/>
        </w:rPr>
        <w:t xml:space="preserve">y la falta de </w:t>
      </w:r>
      <w:r w:rsidRPr="006C1240">
        <w:rPr>
          <w:color w:val="auto"/>
          <w:sz w:val="20"/>
          <w:szCs w:val="20"/>
          <w:lang w:val="es-ES"/>
        </w:rPr>
        <w:t xml:space="preserve">entrega </w:t>
      </w:r>
      <w:r w:rsidR="00114813">
        <w:rPr>
          <w:color w:val="auto"/>
          <w:sz w:val="20"/>
          <w:szCs w:val="20"/>
          <w:lang w:val="es-ES"/>
        </w:rPr>
        <w:t xml:space="preserve">de sus </w:t>
      </w:r>
      <w:r w:rsidRPr="006C1240">
        <w:rPr>
          <w:color w:val="auto"/>
          <w:sz w:val="20"/>
          <w:szCs w:val="20"/>
          <w:lang w:val="es-ES"/>
        </w:rPr>
        <w:t>restos a sus familiares</w:t>
      </w:r>
      <w:r w:rsidR="0037063B" w:rsidRPr="006C1240">
        <w:rPr>
          <w:color w:val="auto"/>
          <w:sz w:val="20"/>
          <w:szCs w:val="20"/>
          <w:lang w:val="es-ES"/>
        </w:rPr>
        <w:t>;</w:t>
      </w:r>
      <w:r w:rsidR="004E7316" w:rsidRPr="006C1240">
        <w:rPr>
          <w:color w:val="auto"/>
          <w:sz w:val="20"/>
          <w:szCs w:val="20"/>
          <w:lang w:val="es-ES"/>
        </w:rPr>
        <w:t xml:space="preserve"> la tortura de Sergio Iván Rodríguez;</w:t>
      </w:r>
      <w:r w:rsidR="0037063B" w:rsidRPr="006C1240">
        <w:rPr>
          <w:color w:val="auto"/>
          <w:sz w:val="20"/>
          <w:szCs w:val="20"/>
          <w:lang w:val="es-ES"/>
        </w:rPr>
        <w:t xml:space="preserve"> las amenazas</w:t>
      </w:r>
      <w:r w:rsidR="004E7316" w:rsidRPr="006C1240">
        <w:rPr>
          <w:color w:val="auto"/>
          <w:sz w:val="20"/>
          <w:szCs w:val="20"/>
          <w:lang w:val="es-ES"/>
        </w:rPr>
        <w:t xml:space="preserve"> y el desplazamiento forzado de</w:t>
      </w:r>
      <w:r w:rsidR="00BB19AE" w:rsidRPr="006C1240">
        <w:rPr>
          <w:color w:val="auto"/>
          <w:sz w:val="20"/>
          <w:szCs w:val="20"/>
          <w:lang w:val="es-AR"/>
        </w:rPr>
        <w:t xml:space="preserve"> Eva Catalina Ortega Pérez de Ocampo y sus hijos Oscar y Catalina del Rosario Ocampo Ortega; así como</w:t>
      </w:r>
      <w:r w:rsidR="00BB19AE" w:rsidRPr="006C1240">
        <w:rPr>
          <w:color w:val="auto"/>
          <w:sz w:val="20"/>
          <w:szCs w:val="20"/>
          <w:lang w:val="es-VE"/>
        </w:rPr>
        <w:t xml:space="preserve"> </w:t>
      </w:r>
      <w:r w:rsidR="00ED37B9" w:rsidRPr="006C1240">
        <w:rPr>
          <w:color w:val="auto"/>
          <w:sz w:val="20"/>
          <w:szCs w:val="20"/>
          <w:lang w:val="es-VE"/>
        </w:rPr>
        <w:t xml:space="preserve">el </w:t>
      </w:r>
      <w:r w:rsidRPr="006C1240">
        <w:rPr>
          <w:color w:val="auto"/>
          <w:sz w:val="20"/>
          <w:szCs w:val="20"/>
          <w:lang w:val="es-ES"/>
        </w:rPr>
        <w:t xml:space="preserve">retraso injustificado en la identificación de los responsables y la falta </w:t>
      </w:r>
      <w:r w:rsidR="00114813">
        <w:rPr>
          <w:color w:val="auto"/>
          <w:sz w:val="20"/>
          <w:szCs w:val="20"/>
          <w:lang w:val="es-ES"/>
        </w:rPr>
        <w:t>de</w:t>
      </w:r>
      <w:r w:rsidRPr="006C1240">
        <w:rPr>
          <w:color w:val="auto"/>
          <w:sz w:val="20"/>
          <w:szCs w:val="20"/>
          <w:lang w:val="es-ES"/>
        </w:rPr>
        <w:t xml:space="preserve"> protección judicial efectiva. </w:t>
      </w:r>
      <w:r w:rsidR="00114813">
        <w:rPr>
          <w:color w:val="auto"/>
          <w:sz w:val="20"/>
          <w:szCs w:val="20"/>
          <w:lang w:val="es-ES"/>
        </w:rPr>
        <w:t>T</w:t>
      </w:r>
      <w:r w:rsidRPr="006C1240">
        <w:rPr>
          <w:color w:val="auto"/>
          <w:sz w:val="20"/>
          <w:szCs w:val="20"/>
          <w:lang w:val="es-ES"/>
        </w:rPr>
        <w:t>ras examinar los elementos de hecho y de derecho expuestos por las partes</w:t>
      </w:r>
      <w:r w:rsidR="00114813">
        <w:rPr>
          <w:color w:val="auto"/>
          <w:sz w:val="20"/>
          <w:szCs w:val="20"/>
          <w:lang w:val="es-ES"/>
        </w:rPr>
        <w:t>,</w:t>
      </w:r>
      <w:r w:rsidRPr="006C1240">
        <w:rPr>
          <w:color w:val="auto"/>
          <w:sz w:val="20"/>
          <w:szCs w:val="20"/>
          <w:lang w:val="es-ES"/>
        </w:rPr>
        <w:t xml:space="preserve"> la Comisión </w:t>
      </w:r>
      <w:r w:rsidR="00114813">
        <w:rPr>
          <w:color w:val="auto"/>
          <w:sz w:val="20"/>
          <w:szCs w:val="20"/>
          <w:lang w:val="es-ES"/>
        </w:rPr>
        <w:t xml:space="preserve">Interamericana </w:t>
      </w:r>
      <w:r w:rsidRPr="006C1240">
        <w:rPr>
          <w:color w:val="auto"/>
          <w:sz w:val="20"/>
          <w:szCs w:val="20"/>
          <w:lang w:val="es-ES"/>
        </w:rPr>
        <w:t xml:space="preserve">estima que </w:t>
      </w:r>
      <w:r w:rsidR="00114813">
        <w:rPr>
          <w:color w:val="auto"/>
          <w:sz w:val="20"/>
          <w:szCs w:val="20"/>
          <w:lang w:val="es-ES"/>
        </w:rPr>
        <w:t xml:space="preserve">los alegatos </w:t>
      </w:r>
      <w:r w:rsidRPr="006C1240">
        <w:rPr>
          <w:color w:val="auto"/>
          <w:sz w:val="20"/>
          <w:szCs w:val="20"/>
          <w:lang w:val="es-ES"/>
        </w:rPr>
        <w:t>de la parte peticionaria no resultan manifiestamente infundad</w:t>
      </w:r>
      <w:r w:rsidR="00114813">
        <w:rPr>
          <w:color w:val="auto"/>
          <w:sz w:val="20"/>
          <w:szCs w:val="20"/>
          <w:lang w:val="es-ES"/>
        </w:rPr>
        <w:t>o</w:t>
      </w:r>
      <w:r w:rsidRPr="006C1240">
        <w:rPr>
          <w:color w:val="auto"/>
          <w:sz w:val="20"/>
          <w:szCs w:val="20"/>
          <w:lang w:val="es-ES"/>
        </w:rPr>
        <w:t xml:space="preserve">s y requieren </w:t>
      </w:r>
      <w:r w:rsidR="00114813">
        <w:rPr>
          <w:color w:val="auto"/>
          <w:sz w:val="20"/>
          <w:szCs w:val="20"/>
          <w:lang w:val="es-ES"/>
        </w:rPr>
        <w:t xml:space="preserve">de </w:t>
      </w:r>
      <w:r w:rsidRPr="006C1240">
        <w:rPr>
          <w:color w:val="auto"/>
          <w:sz w:val="20"/>
          <w:szCs w:val="20"/>
          <w:lang w:val="es-ES"/>
        </w:rPr>
        <w:t>un estudio de fondo pues los hechos, de corroborarse como ciertos</w:t>
      </w:r>
      <w:r w:rsidR="00114813">
        <w:rPr>
          <w:color w:val="auto"/>
          <w:sz w:val="20"/>
          <w:szCs w:val="20"/>
          <w:lang w:val="es-ES"/>
        </w:rPr>
        <w:t>,</w:t>
      </w:r>
      <w:r w:rsidRPr="006C1240">
        <w:rPr>
          <w:color w:val="auto"/>
          <w:sz w:val="20"/>
          <w:szCs w:val="20"/>
          <w:lang w:val="es-ES"/>
        </w:rPr>
        <w:t xml:space="preserve"> podrían c</w:t>
      </w:r>
      <w:r w:rsidR="00114813">
        <w:rPr>
          <w:color w:val="auto"/>
          <w:sz w:val="20"/>
          <w:szCs w:val="20"/>
          <w:lang w:val="es-ES"/>
        </w:rPr>
        <w:t xml:space="preserve">onstituir </w:t>
      </w:r>
      <w:r w:rsidRPr="006C1240">
        <w:rPr>
          <w:color w:val="auto"/>
          <w:sz w:val="20"/>
          <w:szCs w:val="20"/>
          <w:lang w:val="es-ES"/>
        </w:rPr>
        <w:t xml:space="preserve">violaciones </w:t>
      </w:r>
      <w:r w:rsidR="00114813">
        <w:rPr>
          <w:color w:val="auto"/>
          <w:sz w:val="20"/>
          <w:szCs w:val="20"/>
          <w:lang w:val="es-ES"/>
        </w:rPr>
        <w:t>de</w:t>
      </w:r>
      <w:r w:rsidRPr="006C1240">
        <w:rPr>
          <w:color w:val="auto"/>
          <w:sz w:val="20"/>
          <w:szCs w:val="20"/>
          <w:lang w:val="es-ES"/>
        </w:rPr>
        <w:t xml:space="preserve"> </w:t>
      </w:r>
      <w:r w:rsidR="00114813">
        <w:rPr>
          <w:color w:val="auto"/>
          <w:sz w:val="20"/>
          <w:szCs w:val="20"/>
          <w:lang w:val="es-ES"/>
        </w:rPr>
        <w:t xml:space="preserve">los derechos reconocidos en </w:t>
      </w:r>
      <w:r w:rsidRPr="006C1240">
        <w:rPr>
          <w:color w:val="auto"/>
          <w:sz w:val="20"/>
          <w:szCs w:val="20"/>
          <w:lang w:val="es-ES"/>
        </w:rPr>
        <w:t>los artículos 3 (reconocimiento de la personalidad jurídica), 4 (vida), 5 (integridad personal), 7 (libertad personal), 8 (garantías judiciales), y 25 (protección judicial) de la Convención Americana</w:t>
      </w:r>
      <w:r w:rsidR="00114813">
        <w:rPr>
          <w:color w:val="auto"/>
          <w:sz w:val="20"/>
          <w:szCs w:val="20"/>
          <w:lang w:val="es-ES"/>
        </w:rPr>
        <w:t>,</w:t>
      </w:r>
      <w:r w:rsidRPr="006C1240">
        <w:rPr>
          <w:color w:val="auto"/>
          <w:sz w:val="20"/>
          <w:szCs w:val="20"/>
          <w:lang w:val="es-ES"/>
        </w:rPr>
        <w:t xml:space="preserve"> en relación con su artículo 1.1 (obligación de respetar los derechos)</w:t>
      </w:r>
      <w:r w:rsidR="00114813">
        <w:rPr>
          <w:color w:val="auto"/>
          <w:sz w:val="20"/>
          <w:szCs w:val="20"/>
          <w:lang w:val="es-ES"/>
        </w:rPr>
        <w:t>;</w:t>
      </w:r>
      <w:r w:rsidRPr="006C1240">
        <w:rPr>
          <w:color w:val="auto"/>
          <w:sz w:val="20"/>
          <w:szCs w:val="20"/>
          <w:lang w:val="es-ES"/>
        </w:rPr>
        <w:t xml:space="preserve"> así como </w:t>
      </w:r>
      <w:r w:rsidR="00114813">
        <w:rPr>
          <w:color w:val="auto"/>
          <w:sz w:val="20"/>
          <w:szCs w:val="20"/>
          <w:lang w:val="es-ES"/>
        </w:rPr>
        <w:t>d</w:t>
      </w:r>
      <w:r w:rsidRPr="006C1240">
        <w:rPr>
          <w:color w:val="auto"/>
          <w:sz w:val="20"/>
          <w:szCs w:val="20"/>
          <w:lang w:val="es-ES"/>
        </w:rPr>
        <w:t>el artículo I de la Convención Interamericana sobre Desaparición Forzada de Personas</w:t>
      </w:r>
      <w:r w:rsidR="00ED37B9" w:rsidRPr="006C1240">
        <w:rPr>
          <w:color w:val="auto"/>
          <w:sz w:val="20"/>
          <w:szCs w:val="20"/>
          <w:lang w:val="es-ES"/>
        </w:rPr>
        <w:t xml:space="preserve"> y </w:t>
      </w:r>
      <w:r w:rsidR="00114813">
        <w:rPr>
          <w:color w:val="auto"/>
          <w:sz w:val="20"/>
          <w:szCs w:val="20"/>
          <w:lang w:val="es-ES"/>
        </w:rPr>
        <w:t>los</w:t>
      </w:r>
      <w:r w:rsidR="00ED37B9" w:rsidRPr="006C1240">
        <w:rPr>
          <w:color w:val="auto"/>
          <w:sz w:val="20"/>
          <w:szCs w:val="20"/>
          <w:lang w:val="es-ES"/>
        </w:rPr>
        <w:t xml:space="preserve"> artículo</w:t>
      </w:r>
      <w:r w:rsidR="00114813">
        <w:rPr>
          <w:color w:val="auto"/>
          <w:sz w:val="20"/>
          <w:szCs w:val="20"/>
          <w:lang w:val="es-ES"/>
        </w:rPr>
        <w:t>s</w:t>
      </w:r>
      <w:r w:rsidR="00ED37B9" w:rsidRPr="006C1240">
        <w:rPr>
          <w:color w:val="auto"/>
          <w:sz w:val="20"/>
          <w:szCs w:val="20"/>
          <w:lang w:val="es-ES"/>
        </w:rPr>
        <w:t xml:space="preserve"> 1, 6 y 8 </w:t>
      </w:r>
      <w:r w:rsidR="00ED37B9" w:rsidRPr="006C1240">
        <w:rPr>
          <w:bCs/>
          <w:color w:val="auto"/>
          <w:sz w:val="20"/>
          <w:szCs w:val="20"/>
          <w:lang w:val="es-VE"/>
        </w:rPr>
        <w:t xml:space="preserve">de la </w:t>
      </w:r>
      <w:r w:rsidR="00ED37B9" w:rsidRPr="006C1240">
        <w:rPr>
          <w:bCs/>
          <w:color w:val="auto"/>
          <w:sz w:val="20"/>
          <w:szCs w:val="20"/>
          <w:bdr w:val="none" w:sz="0" w:space="0" w:color="auto" w:frame="1"/>
          <w:lang w:val="es-VE"/>
        </w:rPr>
        <w:t>Convención Interamericana para Prevenir y Sancionar la Tortura.</w:t>
      </w:r>
    </w:p>
    <w:p w14:paraId="6815072E" w14:textId="77777777" w:rsidR="00CB042C" w:rsidRPr="00114813" w:rsidRDefault="00CB042C" w:rsidP="00CB042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sz w:val="20"/>
          <w:szCs w:val="20"/>
          <w:lang w:val="es-ES"/>
        </w:rPr>
      </w:pPr>
    </w:p>
    <w:p w14:paraId="5B61161C" w14:textId="2CDA5806" w:rsidR="00E6147D" w:rsidRDefault="00114813" w:rsidP="00CB042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cs="Calibri"/>
          <w:sz w:val="20"/>
          <w:szCs w:val="20"/>
          <w:lang w:val="es-ES_tradnl"/>
        </w:rPr>
      </w:pPr>
      <w:r w:rsidRPr="006C1240">
        <w:rPr>
          <w:color w:val="auto"/>
          <w:sz w:val="20"/>
          <w:szCs w:val="20"/>
          <w:lang w:val="es-ES"/>
        </w:rPr>
        <w:t>En relación con</w:t>
      </w:r>
      <w:r w:rsidR="000C60F1" w:rsidRPr="006C1240">
        <w:rPr>
          <w:color w:val="auto"/>
          <w:sz w:val="20"/>
          <w:szCs w:val="20"/>
          <w:lang w:val="es-ES"/>
        </w:rPr>
        <w:t xml:space="preserve"> la competencia </w:t>
      </w:r>
      <w:r w:rsidR="000C60F1" w:rsidRPr="006C1240">
        <w:rPr>
          <w:i/>
          <w:iCs/>
          <w:color w:val="auto"/>
          <w:sz w:val="20"/>
          <w:szCs w:val="20"/>
          <w:lang w:val="es-ES"/>
        </w:rPr>
        <w:t>ratione temporis</w:t>
      </w:r>
      <w:r w:rsidR="000C60F1" w:rsidRPr="006C1240">
        <w:rPr>
          <w:color w:val="auto"/>
          <w:sz w:val="20"/>
          <w:szCs w:val="20"/>
          <w:lang w:val="es-ES"/>
        </w:rPr>
        <w:t xml:space="preserve"> y </w:t>
      </w:r>
      <w:r w:rsidR="000C60F1" w:rsidRPr="006C1240">
        <w:rPr>
          <w:i/>
          <w:iCs/>
          <w:color w:val="auto"/>
          <w:sz w:val="20"/>
          <w:szCs w:val="20"/>
          <w:lang w:val="es-ES"/>
        </w:rPr>
        <w:t>ratione materiae</w:t>
      </w:r>
      <w:r w:rsidR="000C60F1" w:rsidRPr="006C1240">
        <w:rPr>
          <w:color w:val="auto"/>
          <w:sz w:val="20"/>
          <w:szCs w:val="20"/>
          <w:lang w:val="es-ES"/>
        </w:rPr>
        <w:t>, la C</w:t>
      </w:r>
      <w:r w:rsidR="00FD1607">
        <w:rPr>
          <w:color w:val="auto"/>
          <w:sz w:val="20"/>
          <w:szCs w:val="20"/>
          <w:lang w:val="es-ES"/>
        </w:rPr>
        <w:t>IDH</w:t>
      </w:r>
      <w:r w:rsidR="000C60F1" w:rsidRPr="006C1240">
        <w:rPr>
          <w:color w:val="auto"/>
          <w:sz w:val="20"/>
          <w:szCs w:val="20"/>
          <w:lang w:val="es-ES"/>
        </w:rPr>
        <w:t xml:space="preserve"> analizará los hechos del presente </w:t>
      </w:r>
      <w:r w:rsidR="00FD1607">
        <w:rPr>
          <w:color w:val="auto"/>
          <w:sz w:val="20"/>
          <w:szCs w:val="20"/>
          <w:lang w:val="es-ES"/>
        </w:rPr>
        <w:t>asunto</w:t>
      </w:r>
      <w:r w:rsidR="000C60F1" w:rsidRPr="006C1240">
        <w:rPr>
          <w:color w:val="auto"/>
          <w:sz w:val="20"/>
          <w:szCs w:val="20"/>
          <w:lang w:val="es-ES"/>
        </w:rPr>
        <w:t xml:space="preserve"> a la luz de las obligaciones establecidas en la Convención Interamericana sobre Desaparición Forzada de Personas </w:t>
      </w:r>
      <w:r w:rsidR="00E6147D" w:rsidRPr="006C1240">
        <w:rPr>
          <w:color w:val="auto"/>
          <w:sz w:val="20"/>
          <w:szCs w:val="20"/>
          <w:lang w:val="es-ES"/>
        </w:rPr>
        <w:t xml:space="preserve">y </w:t>
      </w:r>
      <w:r w:rsidR="00E6147D" w:rsidRPr="006C1240">
        <w:rPr>
          <w:bCs/>
          <w:color w:val="auto"/>
          <w:sz w:val="20"/>
          <w:szCs w:val="20"/>
          <w:lang w:val="es-VE"/>
        </w:rPr>
        <w:t xml:space="preserve">la </w:t>
      </w:r>
      <w:r w:rsidR="00E6147D" w:rsidRPr="006C1240">
        <w:rPr>
          <w:bCs/>
          <w:color w:val="auto"/>
          <w:sz w:val="20"/>
          <w:szCs w:val="20"/>
          <w:bdr w:val="none" w:sz="0" w:space="0" w:color="auto" w:frame="1"/>
          <w:lang w:val="es-VE"/>
        </w:rPr>
        <w:t>Convención Interamericana para Prevenir y Sancionar la Tortura</w:t>
      </w:r>
      <w:r w:rsidR="00A74119">
        <w:rPr>
          <w:bCs/>
          <w:color w:val="auto"/>
          <w:sz w:val="20"/>
          <w:szCs w:val="20"/>
          <w:bdr w:val="none" w:sz="0" w:space="0" w:color="auto" w:frame="1"/>
          <w:lang w:val="es-VE"/>
        </w:rPr>
        <w:t>,</w:t>
      </w:r>
      <w:r w:rsidR="00E6147D" w:rsidRPr="006C1240">
        <w:rPr>
          <w:color w:val="auto"/>
          <w:sz w:val="20"/>
          <w:szCs w:val="20"/>
          <w:lang w:val="es-ES"/>
        </w:rPr>
        <w:t xml:space="preserve"> </w:t>
      </w:r>
      <w:r w:rsidR="000C60F1" w:rsidRPr="006C1240">
        <w:rPr>
          <w:color w:val="auto"/>
          <w:sz w:val="20"/>
          <w:szCs w:val="20"/>
          <w:lang w:val="es-ES"/>
        </w:rPr>
        <w:t>respecto de aquellos hechos ocurridos con posterioridad a su entrada en vigor</w:t>
      </w:r>
      <w:r w:rsidR="00FD1607">
        <w:rPr>
          <w:color w:val="auto"/>
          <w:sz w:val="20"/>
          <w:szCs w:val="20"/>
          <w:lang w:val="es-ES"/>
        </w:rPr>
        <w:t>,</w:t>
      </w:r>
      <w:r w:rsidR="000C60F1" w:rsidRPr="006C1240">
        <w:rPr>
          <w:color w:val="auto"/>
          <w:sz w:val="20"/>
          <w:szCs w:val="20"/>
          <w:lang w:val="es-ES"/>
        </w:rPr>
        <w:t xml:space="preserve"> o cuya ejecución continuó luego de la entrada en vigor de dichos instrumentos para el Estado de Guatemala</w:t>
      </w:r>
      <w:r w:rsidR="00DD06B3" w:rsidRPr="006C1240">
        <w:rPr>
          <w:rStyle w:val="FootnoteReference"/>
          <w:rFonts w:cs="Calibri"/>
          <w:color w:val="auto"/>
          <w:sz w:val="20"/>
          <w:szCs w:val="20"/>
          <w:lang w:val="es-ES_tradnl"/>
        </w:rPr>
        <w:footnoteReference w:id="8"/>
      </w:r>
      <w:r w:rsidR="00E6147D" w:rsidRPr="006C1240">
        <w:rPr>
          <w:color w:val="auto"/>
          <w:sz w:val="20"/>
          <w:szCs w:val="20"/>
          <w:lang w:val="es-ES"/>
        </w:rPr>
        <w:t>.</w:t>
      </w:r>
      <w:r w:rsidR="00CE1890" w:rsidRPr="006C1240">
        <w:rPr>
          <w:rFonts w:cs="Calibri"/>
          <w:sz w:val="20"/>
          <w:szCs w:val="20"/>
          <w:lang w:val="es-ES_tradnl"/>
        </w:rPr>
        <w:t xml:space="preserve"> </w:t>
      </w:r>
      <w:r w:rsidR="00FD1607">
        <w:rPr>
          <w:rFonts w:cs="Calibri"/>
          <w:sz w:val="20"/>
          <w:szCs w:val="20"/>
          <w:lang w:val="es-ES_tradnl"/>
        </w:rPr>
        <w:t xml:space="preserve">Cabe mencionar asimismo que, </w:t>
      </w:r>
      <w:r w:rsidR="00FD1607" w:rsidRPr="006C1240">
        <w:rPr>
          <w:rFonts w:cs="Calibri"/>
          <w:sz w:val="20"/>
          <w:szCs w:val="20"/>
          <w:lang w:val="es-ES_tradnl"/>
        </w:rPr>
        <w:t xml:space="preserve">a fin de establecer el alcance de la responsabilidad estatal en casos </w:t>
      </w:r>
      <w:r w:rsidR="00FD1607">
        <w:rPr>
          <w:rFonts w:cs="Calibri"/>
          <w:sz w:val="20"/>
          <w:szCs w:val="20"/>
          <w:lang w:val="es-ES_tradnl"/>
        </w:rPr>
        <w:t xml:space="preserve">individuales </w:t>
      </w:r>
      <w:r w:rsidR="00FD1607" w:rsidRPr="006C1240">
        <w:rPr>
          <w:rFonts w:cs="Calibri"/>
          <w:sz w:val="20"/>
          <w:szCs w:val="20"/>
          <w:lang w:val="es-ES_tradnl"/>
        </w:rPr>
        <w:t>vinculados con la falta de investigación de actos de tortura</w:t>
      </w:r>
      <w:r w:rsidR="00FD1607">
        <w:rPr>
          <w:rFonts w:cs="Calibri"/>
          <w:sz w:val="20"/>
          <w:szCs w:val="20"/>
          <w:lang w:val="es-ES_tradnl"/>
        </w:rPr>
        <w:t xml:space="preserve">, </w:t>
      </w:r>
      <w:r w:rsidR="00CE1890" w:rsidRPr="006C1240">
        <w:rPr>
          <w:rFonts w:cs="Calibri"/>
          <w:sz w:val="20"/>
          <w:szCs w:val="20"/>
          <w:lang w:val="es-ES_tradnl"/>
        </w:rPr>
        <w:t>tanto la CIDH como la Corte I</w:t>
      </w:r>
      <w:r w:rsidR="00FD1607">
        <w:rPr>
          <w:rFonts w:cs="Calibri"/>
          <w:sz w:val="20"/>
          <w:szCs w:val="20"/>
          <w:lang w:val="es-ES_tradnl"/>
        </w:rPr>
        <w:t xml:space="preserve">nteramericana de Derechos Humanos </w:t>
      </w:r>
      <w:r w:rsidR="00CE1890" w:rsidRPr="006C1240">
        <w:rPr>
          <w:rFonts w:cs="Calibri"/>
          <w:sz w:val="20"/>
          <w:szCs w:val="20"/>
          <w:lang w:val="es-ES_tradnl"/>
        </w:rPr>
        <w:t xml:space="preserve">han declarado violaciones </w:t>
      </w:r>
      <w:r w:rsidR="00FD1607">
        <w:rPr>
          <w:rFonts w:cs="Calibri"/>
          <w:sz w:val="20"/>
          <w:szCs w:val="20"/>
          <w:lang w:val="es-ES_tradnl"/>
        </w:rPr>
        <w:t>de lo</w:t>
      </w:r>
      <w:r w:rsidR="00FD1607" w:rsidRPr="006C1240">
        <w:rPr>
          <w:rFonts w:cs="Calibri"/>
          <w:sz w:val="20"/>
          <w:szCs w:val="20"/>
          <w:lang w:val="es-ES_tradnl"/>
        </w:rPr>
        <w:t>s artículos 1, 6 y 8</w:t>
      </w:r>
      <w:r w:rsidR="00FD1607">
        <w:rPr>
          <w:rFonts w:cs="Calibri"/>
          <w:sz w:val="20"/>
          <w:szCs w:val="20"/>
          <w:lang w:val="es-ES_tradnl"/>
        </w:rPr>
        <w:t xml:space="preserve"> de </w:t>
      </w:r>
      <w:r w:rsidR="00FD1607" w:rsidRPr="006C1240">
        <w:rPr>
          <w:rFonts w:cs="Calibri"/>
          <w:sz w:val="20"/>
          <w:szCs w:val="20"/>
          <w:lang w:val="es-ES_tradnl"/>
        </w:rPr>
        <w:t>la Convención Interamericana para Prevenir y Sancionar la Tortura</w:t>
      </w:r>
      <w:r w:rsidR="00E6147D" w:rsidRPr="006C1240">
        <w:rPr>
          <w:rFonts w:cs="Calibri"/>
          <w:sz w:val="20"/>
          <w:szCs w:val="20"/>
          <w:lang w:val="es-ES_tradnl"/>
        </w:rPr>
        <w:t>.</w:t>
      </w:r>
    </w:p>
    <w:p w14:paraId="232F8B9B" w14:textId="77777777" w:rsidR="004F3698" w:rsidRPr="004F3698" w:rsidRDefault="004F3698" w:rsidP="004F369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Calibri"/>
          <w:sz w:val="20"/>
          <w:szCs w:val="20"/>
          <w:lang w:val="es-ES_tradnl"/>
        </w:rPr>
      </w:pPr>
    </w:p>
    <w:p w14:paraId="3863F5DF" w14:textId="2D533FAC" w:rsidR="00962A8A" w:rsidRPr="006C1240" w:rsidRDefault="00FD41BC" w:rsidP="00CB042C">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cs="Calibri"/>
          <w:sz w:val="20"/>
          <w:szCs w:val="20"/>
          <w:lang w:val="es-ES_tradnl"/>
        </w:rPr>
      </w:pPr>
      <w:r w:rsidRPr="006C1240">
        <w:rPr>
          <w:rFonts w:cs="Calibri"/>
          <w:sz w:val="20"/>
          <w:szCs w:val="20"/>
          <w:lang w:val="es-ES_tradnl"/>
        </w:rPr>
        <w:t>Respecto a la solicitud del Estado de excluir los hechos denunciados con posterioridad a la petición original, la Comisión nota que n</w:t>
      </w:r>
      <w:r w:rsidR="004F3698">
        <w:rPr>
          <w:rFonts w:cs="Calibri"/>
          <w:sz w:val="20"/>
          <w:szCs w:val="20"/>
          <w:lang w:val="es-ES_tradnl"/>
        </w:rPr>
        <w:t>i</w:t>
      </w:r>
      <w:r w:rsidRPr="006C1240">
        <w:rPr>
          <w:rFonts w:cs="Calibri"/>
          <w:sz w:val="20"/>
          <w:szCs w:val="20"/>
          <w:lang w:val="es-ES_tradnl"/>
        </w:rPr>
        <w:t xml:space="preserve"> </w:t>
      </w:r>
      <w:r w:rsidR="004F3698">
        <w:rPr>
          <w:rFonts w:cs="Calibri"/>
          <w:sz w:val="20"/>
          <w:szCs w:val="20"/>
          <w:lang w:val="es-ES_tradnl"/>
        </w:rPr>
        <w:t xml:space="preserve">la </w:t>
      </w:r>
      <w:r w:rsidRPr="006C1240">
        <w:rPr>
          <w:rFonts w:cs="Calibri"/>
          <w:sz w:val="20"/>
          <w:szCs w:val="20"/>
          <w:lang w:val="es-ES_tradnl"/>
        </w:rPr>
        <w:t xml:space="preserve">Convención </w:t>
      </w:r>
      <w:r w:rsidR="004F3698">
        <w:rPr>
          <w:rFonts w:cs="Calibri"/>
          <w:sz w:val="20"/>
          <w:szCs w:val="20"/>
          <w:lang w:val="es-ES_tradnl"/>
        </w:rPr>
        <w:t>Americana ni</w:t>
      </w:r>
      <w:r w:rsidRPr="006C1240">
        <w:rPr>
          <w:rFonts w:cs="Calibri"/>
          <w:sz w:val="20"/>
          <w:szCs w:val="20"/>
          <w:lang w:val="es-ES_tradnl"/>
        </w:rPr>
        <w:t xml:space="preserve"> su Reglamento estable</w:t>
      </w:r>
      <w:r w:rsidR="004F3698">
        <w:rPr>
          <w:rFonts w:cs="Calibri"/>
          <w:sz w:val="20"/>
          <w:szCs w:val="20"/>
          <w:lang w:val="es-ES_tradnl"/>
        </w:rPr>
        <w:t>cen</w:t>
      </w:r>
      <w:r w:rsidRPr="006C1240">
        <w:rPr>
          <w:rFonts w:cs="Calibri"/>
          <w:sz w:val="20"/>
          <w:szCs w:val="20"/>
          <w:lang w:val="es-ES_tradnl"/>
        </w:rPr>
        <w:t xml:space="preserve"> un momento para el cierre del debate</w:t>
      </w:r>
      <w:r w:rsidR="00E2582C">
        <w:rPr>
          <w:rFonts w:cs="Calibri"/>
          <w:sz w:val="20"/>
          <w:szCs w:val="20"/>
          <w:lang w:val="es-ES_tradnl"/>
        </w:rPr>
        <w:t>;</w:t>
      </w:r>
      <w:r w:rsidRPr="006C1240">
        <w:rPr>
          <w:rFonts w:cs="Calibri"/>
          <w:sz w:val="20"/>
          <w:szCs w:val="20"/>
          <w:lang w:val="es-ES_tradnl"/>
        </w:rPr>
        <w:t xml:space="preserve"> por el contrario, “los órganos del sistema se han encontrado en la necesidad de incorporar y analizar hechos supervinientes, siempre que los mismos guarden relación de conexidad”</w:t>
      </w:r>
      <w:r w:rsidR="004F3698">
        <w:rPr>
          <w:rStyle w:val="FootnoteReference"/>
          <w:rFonts w:cs="Calibri"/>
          <w:sz w:val="20"/>
          <w:szCs w:val="20"/>
          <w:lang w:val="es-ES_tradnl"/>
        </w:rPr>
        <w:footnoteReference w:id="9"/>
      </w:r>
      <w:r w:rsidRPr="006C1240">
        <w:rPr>
          <w:rFonts w:cs="Calibri"/>
          <w:sz w:val="20"/>
          <w:szCs w:val="20"/>
          <w:lang w:val="es-ES_tradnl"/>
        </w:rPr>
        <w:t xml:space="preserve">. </w:t>
      </w:r>
      <w:r w:rsidR="00E2582C">
        <w:rPr>
          <w:rFonts w:cs="Calibri"/>
          <w:sz w:val="20"/>
          <w:szCs w:val="20"/>
          <w:lang w:val="es-ES_tradnl"/>
        </w:rPr>
        <w:t xml:space="preserve">En el presente asunto, la CIDH observa </w:t>
      </w:r>
      <w:r w:rsidRPr="006C1240">
        <w:rPr>
          <w:rFonts w:cs="Calibri"/>
          <w:sz w:val="20"/>
          <w:szCs w:val="20"/>
          <w:lang w:val="es-ES_tradnl"/>
        </w:rPr>
        <w:t xml:space="preserve">que los antecedentes se presentan como parte de una secuencia de hechos que </w:t>
      </w:r>
      <w:r w:rsidR="00E2582C" w:rsidRPr="006C1240">
        <w:rPr>
          <w:rFonts w:cs="Calibri"/>
          <w:sz w:val="20"/>
          <w:szCs w:val="20"/>
          <w:lang w:val="es-ES_tradnl"/>
        </w:rPr>
        <w:t>se</w:t>
      </w:r>
      <w:r w:rsidR="00E2582C">
        <w:rPr>
          <w:rFonts w:cs="Calibri"/>
          <w:sz w:val="20"/>
          <w:szCs w:val="20"/>
          <w:lang w:val="es-ES_tradnl"/>
        </w:rPr>
        <w:t xml:space="preserve">rían </w:t>
      </w:r>
      <w:r w:rsidRPr="006C1240">
        <w:rPr>
          <w:rFonts w:cs="Calibri"/>
          <w:sz w:val="20"/>
          <w:szCs w:val="20"/>
          <w:lang w:val="es-ES_tradnl"/>
        </w:rPr>
        <w:t xml:space="preserve">consecuencia de una conducta </w:t>
      </w:r>
      <w:r w:rsidR="00E6147D" w:rsidRPr="006C1240">
        <w:rPr>
          <w:rFonts w:cs="Calibri"/>
          <w:sz w:val="20"/>
          <w:szCs w:val="20"/>
          <w:lang w:val="es-ES_tradnl"/>
        </w:rPr>
        <w:t xml:space="preserve">presuntamente </w:t>
      </w:r>
      <w:r w:rsidRPr="006C1240">
        <w:rPr>
          <w:rFonts w:cs="Calibri"/>
          <w:sz w:val="20"/>
          <w:szCs w:val="20"/>
          <w:lang w:val="es-ES_tradnl"/>
        </w:rPr>
        <w:t>atribuible al Estado</w:t>
      </w:r>
      <w:r w:rsidRPr="006C1240">
        <w:rPr>
          <w:rStyle w:val="FootnoteReference"/>
          <w:rFonts w:cs="Calibri"/>
          <w:sz w:val="20"/>
          <w:szCs w:val="20"/>
          <w:lang w:val="es-ES_tradnl"/>
        </w:rPr>
        <w:footnoteReference w:id="10"/>
      </w:r>
      <w:r w:rsidRPr="006C1240">
        <w:rPr>
          <w:rFonts w:cs="Calibri"/>
          <w:sz w:val="20"/>
          <w:szCs w:val="20"/>
          <w:lang w:val="es-ES_tradnl"/>
        </w:rPr>
        <w:t>.</w:t>
      </w:r>
      <w:r w:rsidR="00E6147D" w:rsidRPr="006C1240">
        <w:rPr>
          <w:rFonts w:cs="Calibri"/>
          <w:sz w:val="20"/>
          <w:szCs w:val="20"/>
          <w:lang w:val="es-ES_tradnl"/>
        </w:rPr>
        <w:t xml:space="preserve"> Asimismo, </w:t>
      </w:r>
      <w:r w:rsidR="00E2582C">
        <w:rPr>
          <w:rFonts w:cs="Calibri"/>
          <w:sz w:val="20"/>
          <w:szCs w:val="20"/>
          <w:lang w:val="es-ES_tradnl"/>
        </w:rPr>
        <w:t xml:space="preserve">cabe destacar </w:t>
      </w:r>
      <w:r w:rsidR="00962A8A" w:rsidRPr="006C1240">
        <w:rPr>
          <w:rFonts w:cs="Calibri"/>
          <w:sz w:val="20"/>
          <w:szCs w:val="20"/>
          <w:lang w:val="es-ES_tradnl"/>
        </w:rPr>
        <w:t xml:space="preserve">que la calidad de víctima </w:t>
      </w:r>
      <w:r w:rsidR="00E2582C">
        <w:rPr>
          <w:rFonts w:cs="Calibri"/>
          <w:sz w:val="20"/>
          <w:szCs w:val="20"/>
          <w:lang w:val="es-ES_tradnl"/>
        </w:rPr>
        <w:t xml:space="preserve">ante el sistema interamericano </w:t>
      </w:r>
      <w:r w:rsidR="00962A8A" w:rsidRPr="006C1240">
        <w:rPr>
          <w:rFonts w:cs="Calibri"/>
          <w:sz w:val="20"/>
          <w:szCs w:val="20"/>
          <w:lang w:val="es-ES_tradnl"/>
        </w:rPr>
        <w:t xml:space="preserve">se determina </w:t>
      </w:r>
      <w:r w:rsidR="00E2582C" w:rsidRPr="006C1240">
        <w:rPr>
          <w:rFonts w:cs="Calibri"/>
          <w:sz w:val="20"/>
          <w:szCs w:val="20"/>
          <w:lang w:val="es-ES_tradnl"/>
        </w:rPr>
        <w:t xml:space="preserve">durante la etapa de fondo </w:t>
      </w:r>
      <w:r w:rsidR="00E2582C">
        <w:rPr>
          <w:rFonts w:cs="Calibri"/>
          <w:sz w:val="20"/>
          <w:szCs w:val="20"/>
          <w:lang w:val="es-ES_tradnl"/>
        </w:rPr>
        <w:t>del asunto</w:t>
      </w:r>
      <w:r w:rsidR="00E2582C" w:rsidRPr="00E2582C">
        <w:rPr>
          <w:rFonts w:cs="Calibri"/>
          <w:sz w:val="20"/>
          <w:szCs w:val="20"/>
          <w:lang w:val="es-ES_tradnl"/>
        </w:rPr>
        <w:t xml:space="preserve"> </w:t>
      </w:r>
      <w:r w:rsidR="00E2582C">
        <w:rPr>
          <w:rFonts w:cs="Calibri"/>
          <w:sz w:val="20"/>
          <w:szCs w:val="20"/>
          <w:lang w:val="es-ES_tradnl"/>
        </w:rPr>
        <w:t xml:space="preserve">ante </w:t>
      </w:r>
      <w:r w:rsidR="00E2582C" w:rsidRPr="006C1240">
        <w:rPr>
          <w:rFonts w:cs="Calibri"/>
          <w:sz w:val="20"/>
          <w:szCs w:val="20"/>
          <w:lang w:val="es-ES_tradnl"/>
        </w:rPr>
        <w:t>la CIDH</w:t>
      </w:r>
      <w:r w:rsidR="00E2582C">
        <w:rPr>
          <w:rFonts w:cs="Calibri"/>
          <w:sz w:val="20"/>
          <w:szCs w:val="20"/>
          <w:lang w:val="es-ES_tradnl"/>
        </w:rPr>
        <w:t xml:space="preserve">, </w:t>
      </w:r>
      <w:r w:rsidR="00962A8A" w:rsidRPr="006C1240">
        <w:rPr>
          <w:rFonts w:cs="Calibri"/>
          <w:sz w:val="20"/>
          <w:szCs w:val="20"/>
          <w:lang w:val="es-ES_tradnl"/>
        </w:rPr>
        <w:t>según las disposiciones de la Convención Americana y de</w:t>
      </w:r>
      <w:r w:rsidR="00E2582C">
        <w:rPr>
          <w:rFonts w:cs="Calibri"/>
          <w:sz w:val="20"/>
          <w:szCs w:val="20"/>
          <w:lang w:val="es-ES_tradnl"/>
        </w:rPr>
        <w:t xml:space="preserve"> su</w:t>
      </w:r>
      <w:r w:rsidR="00962A8A" w:rsidRPr="006C1240">
        <w:rPr>
          <w:rFonts w:cs="Calibri"/>
          <w:sz w:val="20"/>
          <w:szCs w:val="20"/>
          <w:lang w:val="es-ES_tradnl"/>
        </w:rPr>
        <w:t xml:space="preserve"> Reglamento</w:t>
      </w:r>
      <w:r w:rsidR="00E2582C">
        <w:rPr>
          <w:rFonts w:cs="Calibri"/>
          <w:sz w:val="20"/>
          <w:szCs w:val="20"/>
          <w:lang w:val="es-ES_tradnl"/>
        </w:rPr>
        <w:t>,</w:t>
      </w:r>
      <w:r w:rsidR="00962A8A" w:rsidRPr="006C1240">
        <w:rPr>
          <w:rFonts w:cs="Calibri"/>
          <w:sz w:val="20"/>
          <w:szCs w:val="20"/>
          <w:lang w:val="es-ES_tradnl"/>
        </w:rPr>
        <w:t xml:space="preserve"> y no ante instancias internas</w:t>
      </w:r>
      <w:r w:rsidR="00962A8A" w:rsidRPr="006C1240">
        <w:rPr>
          <w:rStyle w:val="FootnoteReference"/>
          <w:rFonts w:cs="Calibri"/>
          <w:sz w:val="20"/>
          <w:szCs w:val="20"/>
          <w:lang w:val="es-ES_tradnl"/>
        </w:rPr>
        <w:footnoteReference w:id="11"/>
      </w:r>
      <w:r w:rsidR="00962A8A" w:rsidRPr="006C1240">
        <w:rPr>
          <w:rFonts w:cs="Calibri"/>
          <w:sz w:val="20"/>
          <w:szCs w:val="20"/>
          <w:lang w:val="es-ES_tradnl"/>
        </w:rPr>
        <w:t>.</w:t>
      </w:r>
    </w:p>
    <w:p w14:paraId="322C991B" w14:textId="77777777" w:rsidR="00CB042C" w:rsidRPr="006C1240" w:rsidRDefault="00CB042C" w:rsidP="00CB042C">
      <w:pPr>
        <w:pStyle w:val="ListParagraph"/>
        <w:jc w:val="both"/>
        <w:rPr>
          <w:b/>
          <w:bCs/>
          <w:sz w:val="20"/>
          <w:szCs w:val="20"/>
          <w:lang w:val="es-ES"/>
        </w:rPr>
      </w:pPr>
    </w:p>
    <w:p w14:paraId="3A7ED916" w14:textId="77777777" w:rsidR="00D32EA8" w:rsidRDefault="00D32EA8" w:rsidP="00CB042C">
      <w:pPr>
        <w:pStyle w:val="ListParagraph"/>
        <w:jc w:val="both"/>
        <w:rPr>
          <w:b/>
          <w:bCs/>
          <w:sz w:val="20"/>
          <w:szCs w:val="20"/>
          <w:lang w:val="es-ES"/>
        </w:rPr>
      </w:pPr>
    </w:p>
    <w:p w14:paraId="4DDD2B80" w14:textId="77777777" w:rsidR="00D32EA8" w:rsidRDefault="00D32EA8" w:rsidP="00CB042C">
      <w:pPr>
        <w:pStyle w:val="ListParagraph"/>
        <w:jc w:val="both"/>
        <w:rPr>
          <w:b/>
          <w:bCs/>
          <w:sz w:val="20"/>
          <w:szCs w:val="20"/>
          <w:lang w:val="es-ES"/>
        </w:rPr>
      </w:pPr>
    </w:p>
    <w:p w14:paraId="38303FD9" w14:textId="2F5AEA59" w:rsidR="00E10040" w:rsidRPr="006C1240" w:rsidRDefault="00E10040" w:rsidP="00CB042C">
      <w:pPr>
        <w:pStyle w:val="ListParagraph"/>
        <w:jc w:val="both"/>
        <w:rPr>
          <w:b/>
          <w:bCs/>
          <w:sz w:val="20"/>
          <w:szCs w:val="20"/>
          <w:lang w:val="es-ES"/>
        </w:rPr>
      </w:pPr>
      <w:r w:rsidRPr="006C1240">
        <w:rPr>
          <w:b/>
          <w:bCs/>
          <w:sz w:val="20"/>
          <w:szCs w:val="20"/>
          <w:lang w:val="es-ES"/>
        </w:rPr>
        <w:lastRenderedPageBreak/>
        <w:t xml:space="preserve">VIII. </w:t>
      </w:r>
      <w:r w:rsidRPr="006C1240">
        <w:rPr>
          <w:b/>
          <w:bCs/>
          <w:sz w:val="20"/>
          <w:szCs w:val="20"/>
          <w:lang w:val="es-ES"/>
        </w:rPr>
        <w:tab/>
        <w:t>DECISIÓN</w:t>
      </w:r>
    </w:p>
    <w:p w14:paraId="6B90975B" w14:textId="77777777" w:rsidR="00CB042C" w:rsidRPr="006C1240" w:rsidRDefault="00CB042C" w:rsidP="00CB042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009A9A1F" w14:textId="1142A512" w:rsidR="00E10040" w:rsidRPr="006C1240" w:rsidRDefault="00E10040" w:rsidP="00CB042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6C1240">
        <w:rPr>
          <w:rFonts w:ascii="Cambria" w:hAnsi="Cambria"/>
          <w:sz w:val="20"/>
          <w:szCs w:val="20"/>
          <w:lang w:val="es-ES"/>
        </w:rPr>
        <w:t xml:space="preserve">Declarar admisible la presente petición en relación con </w:t>
      </w:r>
      <w:r w:rsidR="00ED37B9" w:rsidRPr="006C1240">
        <w:rPr>
          <w:rFonts w:ascii="Cambria" w:hAnsi="Cambria"/>
          <w:sz w:val="20"/>
          <w:szCs w:val="20"/>
          <w:lang w:val="es-ES"/>
        </w:rPr>
        <w:t xml:space="preserve">los artículos </w:t>
      </w:r>
      <w:r w:rsidR="00ED37B9" w:rsidRPr="006C1240">
        <w:rPr>
          <w:rFonts w:ascii="Cambria" w:hAnsi="Cambria"/>
          <w:bCs/>
          <w:sz w:val="20"/>
          <w:szCs w:val="20"/>
          <w:lang w:val="es-VE"/>
        </w:rPr>
        <w:t>3, 4, 5, 7, 8 y 25 de la Convención Americana</w:t>
      </w:r>
      <w:r w:rsidR="00E2582C">
        <w:rPr>
          <w:rFonts w:ascii="Cambria" w:hAnsi="Cambria"/>
          <w:bCs/>
          <w:sz w:val="20"/>
          <w:szCs w:val="20"/>
          <w:lang w:val="es-VE"/>
        </w:rPr>
        <w:t>,</w:t>
      </w:r>
      <w:r w:rsidR="00ED37B9" w:rsidRPr="006C1240">
        <w:rPr>
          <w:rFonts w:ascii="Cambria" w:hAnsi="Cambria"/>
          <w:bCs/>
          <w:sz w:val="20"/>
          <w:szCs w:val="20"/>
          <w:lang w:val="es-VE"/>
        </w:rPr>
        <w:t xml:space="preserve"> </w:t>
      </w:r>
      <w:r w:rsidR="008A60F1" w:rsidRPr="006C1240">
        <w:rPr>
          <w:rFonts w:ascii="Cambria" w:hAnsi="Cambria"/>
          <w:bCs/>
          <w:sz w:val="20"/>
          <w:szCs w:val="20"/>
          <w:lang w:val="es-VE"/>
        </w:rPr>
        <w:t xml:space="preserve">en relación con </w:t>
      </w:r>
      <w:r w:rsidR="00E2582C">
        <w:rPr>
          <w:rFonts w:ascii="Cambria" w:hAnsi="Cambria"/>
          <w:bCs/>
          <w:sz w:val="20"/>
          <w:szCs w:val="20"/>
          <w:lang w:val="es-VE"/>
        </w:rPr>
        <w:t>su</w:t>
      </w:r>
      <w:r w:rsidR="00ED37B9" w:rsidRPr="006C1240">
        <w:rPr>
          <w:rFonts w:ascii="Cambria" w:hAnsi="Cambria"/>
          <w:bCs/>
          <w:sz w:val="20"/>
          <w:szCs w:val="20"/>
          <w:lang w:val="es-VE"/>
        </w:rPr>
        <w:t xml:space="preserve"> artículo 1.1; </w:t>
      </w:r>
      <w:r w:rsidR="00E6147D" w:rsidRPr="006C1240">
        <w:rPr>
          <w:rFonts w:ascii="Cambria" w:hAnsi="Cambria"/>
          <w:bCs/>
          <w:sz w:val="20"/>
          <w:szCs w:val="20"/>
          <w:lang w:val="es-VE"/>
        </w:rPr>
        <w:t xml:space="preserve">el </w:t>
      </w:r>
      <w:r w:rsidR="00ED37B9" w:rsidRPr="006C1240">
        <w:rPr>
          <w:rFonts w:ascii="Cambria" w:hAnsi="Cambria"/>
          <w:bCs/>
          <w:sz w:val="20"/>
          <w:szCs w:val="20"/>
          <w:lang w:val="es-VE"/>
        </w:rPr>
        <w:t xml:space="preserve">artículo I de la Convención Interamericana sobre Desaparición Forzada de Personas; y </w:t>
      </w:r>
      <w:r w:rsidR="00E6147D" w:rsidRPr="006C1240">
        <w:rPr>
          <w:rFonts w:ascii="Cambria" w:hAnsi="Cambria"/>
          <w:bCs/>
          <w:sz w:val="20"/>
          <w:szCs w:val="20"/>
          <w:lang w:val="es-VE"/>
        </w:rPr>
        <w:t xml:space="preserve">los </w:t>
      </w:r>
      <w:r w:rsidR="00ED37B9" w:rsidRPr="006C1240">
        <w:rPr>
          <w:rFonts w:ascii="Cambria" w:hAnsi="Cambria"/>
          <w:bCs/>
          <w:sz w:val="20"/>
          <w:szCs w:val="20"/>
          <w:lang w:val="es-VE"/>
        </w:rPr>
        <w:t>artículo</w:t>
      </w:r>
      <w:r w:rsidR="00E6147D" w:rsidRPr="006C1240">
        <w:rPr>
          <w:rFonts w:ascii="Cambria" w:hAnsi="Cambria"/>
          <w:bCs/>
          <w:sz w:val="20"/>
          <w:szCs w:val="20"/>
          <w:lang w:val="es-VE"/>
        </w:rPr>
        <w:t>s</w:t>
      </w:r>
      <w:r w:rsidR="00ED37B9" w:rsidRPr="006C1240">
        <w:rPr>
          <w:rFonts w:ascii="Cambria" w:hAnsi="Cambria"/>
          <w:bCs/>
          <w:sz w:val="20"/>
          <w:szCs w:val="20"/>
          <w:lang w:val="es-VE"/>
        </w:rPr>
        <w:t xml:space="preserve"> 1, 6 y 8 de la </w:t>
      </w:r>
      <w:r w:rsidR="00ED37B9" w:rsidRPr="006C1240">
        <w:rPr>
          <w:rFonts w:ascii="Cambria" w:hAnsi="Cambria"/>
          <w:bCs/>
          <w:sz w:val="20"/>
          <w:szCs w:val="20"/>
          <w:bdr w:val="none" w:sz="0" w:space="0" w:color="auto" w:frame="1"/>
          <w:lang w:val="es-VE"/>
        </w:rPr>
        <w:t>Convención Interamericana para Prevenir y Sancionar la Tortura</w:t>
      </w:r>
      <w:r w:rsidR="00C57FA3">
        <w:rPr>
          <w:rFonts w:ascii="Cambria" w:hAnsi="Cambria"/>
          <w:bCs/>
          <w:sz w:val="20"/>
          <w:szCs w:val="20"/>
          <w:bdr w:val="none" w:sz="0" w:space="0" w:color="auto" w:frame="1"/>
          <w:lang w:val="es-VE"/>
        </w:rPr>
        <w:t>; y</w:t>
      </w:r>
    </w:p>
    <w:p w14:paraId="4381F2E6" w14:textId="77777777" w:rsidR="00CB042C" w:rsidRPr="006C1240" w:rsidRDefault="00CB042C" w:rsidP="00E2582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51BDE6CE" w14:textId="250B7486" w:rsidR="00844AF5" w:rsidRDefault="00E10040" w:rsidP="00CB042C">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6C1240">
        <w:rPr>
          <w:rFonts w:ascii="Cambria" w:hAnsi="Cambria"/>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0CB20E67" w14:textId="77777777" w:rsidR="00C57FA3" w:rsidRDefault="00C57FA3" w:rsidP="00C57FA3">
      <w:pPr>
        <w:pStyle w:val="ListParagraph"/>
        <w:rPr>
          <w:sz w:val="20"/>
          <w:szCs w:val="20"/>
          <w:lang w:val="es-ES"/>
        </w:rPr>
      </w:pPr>
    </w:p>
    <w:p w14:paraId="1324FAB1" w14:textId="0D99123B" w:rsidR="00C57FA3" w:rsidRPr="00B51C60" w:rsidRDefault="004C7D5F" w:rsidP="00B51C60">
      <w:pPr>
        <w:ind w:firstLine="720"/>
        <w:jc w:val="both"/>
        <w:rPr>
          <w:rFonts w:ascii="Cambria" w:hAnsi="Cambria" w:cs="Arial"/>
          <w:noProof/>
          <w:sz w:val="20"/>
          <w:szCs w:val="20"/>
          <w:lang w:val="es-CL"/>
        </w:rPr>
      </w:pPr>
      <w:bookmarkStart w:id="3" w:name="_Hlk95209781"/>
      <w:bookmarkStart w:id="4" w:name="_Hlk89320357"/>
      <w:r w:rsidRPr="004C7D5F">
        <w:rPr>
          <w:rFonts w:ascii="Cambria" w:hAnsi="Cambria" w:cs="Arial"/>
          <w:noProof/>
          <w:sz w:val="20"/>
          <w:szCs w:val="20"/>
          <w:lang w:val="es-CL"/>
        </w:rPr>
        <w:t xml:space="preserve">Aprobado por la Comisión Interamericana de Derechos Humanos a los </w:t>
      </w:r>
      <w:r w:rsidR="00543D7C">
        <w:rPr>
          <w:rFonts w:ascii="Cambria" w:hAnsi="Cambria" w:cs="Arial"/>
          <w:noProof/>
          <w:sz w:val="20"/>
          <w:szCs w:val="20"/>
          <w:lang w:val="es-CL"/>
        </w:rPr>
        <w:t>17</w:t>
      </w:r>
      <w:r w:rsidRPr="004C7D5F">
        <w:rPr>
          <w:rFonts w:ascii="Cambria" w:hAnsi="Cambria" w:cs="Arial"/>
          <w:noProof/>
          <w:sz w:val="20"/>
          <w:szCs w:val="20"/>
          <w:lang w:val="es-CL"/>
        </w:rPr>
        <w:t xml:space="preserve"> días del mes de </w:t>
      </w:r>
      <w:r w:rsidR="00543D7C">
        <w:rPr>
          <w:rFonts w:ascii="Cambria" w:hAnsi="Cambria" w:cs="Arial"/>
          <w:noProof/>
          <w:sz w:val="20"/>
          <w:szCs w:val="20"/>
          <w:lang w:val="es-CL"/>
        </w:rPr>
        <w:t>mayo</w:t>
      </w:r>
      <w:r w:rsidRPr="004C7D5F">
        <w:rPr>
          <w:rFonts w:ascii="Cambria" w:hAnsi="Cambria" w:cs="Arial"/>
          <w:noProof/>
          <w:sz w:val="20"/>
          <w:szCs w:val="20"/>
          <w:lang w:val="es-CL"/>
        </w:rPr>
        <w:t xml:space="preserve"> de 2022. (Firmado): Julissa Mantilla Falcón, Presidenta;</w:t>
      </w:r>
      <w:r w:rsidR="00543D7C">
        <w:rPr>
          <w:rFonts w:ascii="Cambria" w:hAnsi="Cambria" w:cs="Arial"/>
          <w:noProof/>
          <w:sz w:val="20"/>
          <w:szCs w:val="20"/>
          <w:lang w:val="es-CL"/>
        </w:rPr>
        <w:t xml:space="preserve"> </w:t>
      </w:r>
      <w:r w:rsidRPr="004C7D5F">
        <w:rPr>
          <w:rFonts w:ascii="Cambria" w:hAnsi="Cambria" w:cs="Arial"/>
          <w:noProof/>
          <w:sz w:val="20"/>
          <w:szCs w:val="20"/>
          <w:lang w:val="es-CL"/>
        </w:rPr>
        <w:t>Esmeralda E. Arosemena Bernal de Troitiño, Joel Hernández</w:t>
      </w:r>
      <w:r w:rsidR="00543D7C">
        <w:rPr>
          <w:rFonts w:ascii="Cambria" w:hAnsi="Cambria" w:cs="Arial"/>
          <w:noProof/>
          <w:sz w:val="20"/>
          <w:szCs w:val="20"/>
          <w:lang w:val="es-CL"/>
        </w:rPr>
        <w:t xml:space="preserve"> </w:t>
      </w:r>
      <w:r w:rsidRPr="004C7D5F">
        <w:rPr>
          <w:rFonts w:ascii="Cambria" w:hAnsi="Cambria" w:cs="Arial"/>
          <w:noProof/>
          <w:sz w:val="20"/>
          <w:szCs w:val="20"/>
          <w:lang w:val="es-CL"/>
        </w:rPr>
        <w:t xml:space="preserve">y Carlos Bernal Pulido, </w:t>
      </w:r>
      <w:r w:rsidR="00B51C60">
        <w:rPr>
          <w:rFonts w:ascii="Cambria" w:hAnsi="Cambria" w:cs="Arial"/>
          <w:noProof/>
          <w:sz w:val="20"/>
          <w:szCs w:val="20"/>
          <w:lang w:val="es-CL"/>
        </w:rPr>
        <w:t>m</w:t>
      </w:r>
      <w:r w:rsidRPr="004C7D5F">
        <w:rPr>
          <w:rFonts w:ascii="Cambria" w:hAnsi="Cambria" w:cs="Arial"/>
          <w:noProof/>
          <w:sz w:val="20"/>
          <w:szCs w:val="20"/>
          <w:lang w:val="es-CL"/>
        </w:rPr>
        <w:t xml:space="preserve">iembros de la Comisión. </w:t>
      </w:r>
      <w:bookmarkEnd w:id="3"/>
      <w:bookmarkEnd w:id="4"/>
    </w:p>
    <w:sectPr w:rsidR="00C57FA3" w:rsidRPr="00B51C60" w:rsidSect="001C6B6A">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DF803" w14:textId="77777777" w:rsidR="0056678E" w:rsidRDefault="0056678E" w:rsidP="00E10040">
      <w:r>
        <w:separator/>
      </w:r>
    </w:p>
  </w:endnote>
  <w:endnote w:type="continuationSeparator" w:id="0">
    <w:p w14:paraId="00FEC1A7" w14:textId="77777777" w:rsidR="0056678E" w:rsidRDefault="0056678E" w:rsidP="00E1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Sans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45EDF4A5" w14:textId="77777777" w:rsidR="001C6B6A" w:rsidRPr="00934A2C" w:rsidRDefault="001C6B6A">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54CF4771" w14:textId="77777777" w:rsidR="001C6B6A" w:rsidRDefault="001C6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A740D" w14:textId="77777777" w:rsidR="001C6B6A" w:rsidRPr="00934A2C" w:rsidRDefault="001C6B6A">
    <w:pPr>
      <w:pStyle w:val="Footer"/>
      <w:jc w:val="center"/>
      <w:rPr>
        <w:sz w:val="16"/>
        <w:szCs w:val="22"/>
      </w:rPr>
    </w:pPr>
  </w:p>
  <w:p w14:paraId="6CF30CE2" w14:textId="77777777" w:rsidR="001C6B6A" w:rsidRDefault="001C6B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E9773" w14:textId="77777777" w:rsidR="0056678E" w:rsidRDefault="0056678E" w:rsidP="00E10040">
      <w:r>
        <w:separator/>
      </w:r>
    </w:p>
  </w:footnote>
  <w:footnote w:type="continuationSeparator" w:id="0">
    <w:p w14:paraId="50AA71DC" w14:textId="77777777" w:rsidR="0056678E" w:rsidRDefault="0056678E" w:rsidP="00E10040">
      <w:r>
        <w:continuationSeparator/>
      </w:r>
    </w:p>
  </w:footnote>
  <w:footnote w:id="1">
    <w:p w14:paraId="61A82915" w14:textId="4BCC5D8A" w:rsidR="00BF16AC" w:rsidRPr="009C47DC" w:rsidRDefault="00BF16AC" w:rsidP="00D32EA8">
      <w:pPr>
        <w:pStyle w:val="FootnoteText"/>
        <w:ind w:firstLine="720"/>
        <w:jc w:val="both"/>
        <w:rPr>
          <w:rFonts w:ascii="Cambria" w:hAnsi="Cambria"/>
          <w:sz w:val="16"/>
          <w:szCs w:val="16"/>
          <w:lang w:val="es-VE"/>
        </w:rPr>
      </w:pPr>
      <w:r w:rsidRPr="009C47DC">
        <w:rPr>
          <w:rStyle w:val="FootnoteReference"/>
          <w:rFonts w:ascii="Cambria" w:hAnsi="Cambria"/>
          <w:sz w:val="16"/>
          <w:szCs w:val="16"/>
        </w:rPr>
        <w:footnoteRef/>
      </w:r>
      <w:r w:rsidRPr="009C47DC">
        <w:rPr>
          <w:rFonts w:ascii="Cambria" w:hAnsi="Cambria"/>
          <w:sz w:val="16"/>
          <w:szCs w:val="16"/>
          <w:lang w:val="es-VE"/>
        </w:rPr>
        <w:t xml:space="preserve"> </w:t>
      </w:r>
      <w:r w:rsidR="00423379" w:rsidRPr="009C47DC">
        <w:rPr>
          <w:rFonts w:ascii="Cambria" w:hAnsi="Cambria"/>
          <w:sz w:val="16"/>
          <w:szCs w:val="16"/>
          <w:lang w:val="es-VE"/>
        </w:rPr>
        <w:t xml:space="preserve">La petición </w:t>
      </w:r>
      <w:r w:rsidR="00397E2E" w:rsidRPr="009C47DC">
        <w:rPr>
          <w:rFonts w:ascii="Cambria" w:hAnsi="Cambria"/>
          <w:sz w:val="16"/>
          <w:szCs w:val="16"/>
          <w:lang w:val="es-VE"/>
        </w:rPr>
        <w:t xml:space="preserve">identifica como presuntas víctimas </w:t>
      </w:r>
      <w:r w:rsidR="00ED1ABC" w:rsidRPr="009C47DC">
        <w:rPr>
          <w:rFonts w:ascii="Cambria" w:hAnsi="Cambria"/>
          <w:sz w:val="16"/>
          <w:szCs w:val="16"/>
          <w:lang w:val="es-VE"/>
        </w:rPr>
        <w:t xml:space="preserve">a </w:t>
      </w:r>
      <w:r w:rsidR="00397E2E" w:rsidRPr="009C47DC">
        <w:rPr>
          <w:rFonts w:ascii="Cambria" w:hAnsi="Cambria"/>
          <w:sz w:val="16"/>
          <w:szCs w:val="16"/>
          <w:lang w:val="es-VE"/>
        </w:rPr>
        <w:t>Carlos Ocampo Paz</w:t>
      </w:r>
      <w:r w:rsidR="00AA70EE" w:rsidRPr="009C47DC">
        <w:rPr>
          <w:rFonts w:ascii="Cambria" w:hAnsi="Cambria"/>
          <w:sz w:val="16"/>
          <w:szCs w:val="16"/>
          <w:lang w:val="es-VE"/>
        </w:rPr>
        <w:t xml:space="preserve"> y </w:t>
      </w:r>
      <w:r w:rsidR="001E3B61" w:rsidRPr="009C47DC">
        <w:rPr>
          <w:rFonts w:ascii="Cambria" w:hAnsi="Cambria"/>
          <w:sz w:val="16"/>
          <w:szCs w:val="16"/>
          <w:lang w:val="es-VE"/>
        </w:rPr>
        <w:t xml:space="preserve">sus hijos </w:t>
      </w:r>
      <w:r w:rsidR="00397E2E" w:rsidRPr="009C47DC">
        <w:rPr>
          <w:rFonts w:ascii="Cambria" w:hAnsi="Cambria"/>
          <w:sz w:val="16"/>
          <w:szCs w:val="16"/>
          <w:lang w:val="es-AR"/>
        </w:rPr>
        <w:t>Carlos Manuel y Hugo Leonel Ocampo Ortega</w:t>
      </w:r>
      <w:r w:rsidR="0094000E" w:rsidRPr="009C47DC">
        <w:rPr>
          <w:rFonts w:ascii="Cambria" w:hAnsi="Cambria"/>
          <w:sz w:val="16"/>
          <w:szCs w:val="16"/>
          <w:lang w:val="es-AR"/>
        </w:rPr>
        <w:t>;</w:t>
      </w:r>
      <w:r w:rsidR="00ED1ABC" w:rsidRPr="009C47DC">
        <w:rPr>
          <w:rFonts w:ascii="Cambria" w:hAnsi="Cambria"/>
          <w:sz w:val="16"/>
          <w:szCs w:val="16"/>
          <w:lang w:val="es-AR"/>
        </w:rPr>
        <w:t xml:space="preserve"> Eva Catalina Ortega Pérez de Ocampo, esposa y madre de los anteriores</w:t>
      </w:r>
      <w:r w:rsidR="00CB042C" w:rsidRPr="009C47DC">
        <w:rPr>
          <w:rFonts w:ascii="Cambria" w:hAnsi="Cambria"/>
          <w:sz w:val="16"/>
          <w:szCs w:val="16"/>
          <w:lang w:val="es-AR"/>
        </w:rPr>
        <w:t>,</w:t>
      </w:r>
      <w:r w:rsidR="00ED1ABC" w:rsidRPr="009C47DC">
        <w:rPr>
          <w:rFonts w:ascii="Cambria" w:hAnsi="Cambria"/>
          <w:sz w:val="16"/>
          <w:szCs w:val="16"/>
          <w:lang w:val="es-AR"/>
        </w:rPr>
        <w:t xml:space="preserve"> respectivamente; </w:t>
      </w:r>
      <w:r w:rsidR="00397E2E" w:rsidRPr="009C47DC">
        <w:rPr>
          <w:rFonts w:ascii="Cambria" w:hAnsi="Cambria"/>
          <w:sz w:val="16"/>
          <w:szCs w:val="16"/>
          <w:lang w:val="es-AR"/>
        </w:rPr>
        <w:t xml:space="preserve">Catalina del Rosario </w:t>
      </w:r>
      <w:r w:rsidR="00ED1ABC" w:rsidRPr="009C47DC">
        <w:rPr>
          <w:rFonts w:ascii="Cambria" w:hAnsi="Cambria"/>
          <w:sz w:val="16"/>
          <w:szCs w:val="16"/>
          <w:lang w:val="es-AR"/>
        </w:rPr>
        <w:t>y Oscar Ocampo Ortega</w:t>
      </w:r>
      <w:r w:rsidR="00CB042C" w:rsidRPr="009C47DC">
        <w:rPr>
          <w:rFonts w:ascii="Cambria" w:hAnsi="Cambria"/>
          <w:sz w:val="16"/>
          <w:szCs w:val="16"/>
          <w:lang w:val="es-AR"/>
        </w:rPr>
        <w:t>;</w:t>
      </w:r>
      <w:r w:rsidR="001F4DF9" w:rsidRPr="009C47DC">
        <w:rPr>
          <w:rFonts w:ascii="Cambria" w:hAnsi="Cambria"/>
          <w:sz w:val="16"/>
          <w:szCs w:val="16"/>
          <w:lang w:val="es-AR"/>
        </w:rPr>
        <w:t xml:space="preserve"> y </w:t>
      </w:r>
      <w:r w:rsidR="00ED1ABC" w:rsidRPr="009C47DC">
        <w:rPr>
          <w:rFonts w:ascii="Cambria" w:hAnsi="Cambria"/>
          <w:sz w:val="16"/>
          <w:szCs w:val="16"/>
          <w:lang w:val="es-AR"/>
        </w:rPr>
        <w:t>Sergio Iván Rodríguez</w:t>
      </w:r>
      <w:r w:rsidR="001F4DF9" w:rsidRPr="009C47DC">
        <w:rPr>
          <w:rFonts w:ascii="Cambria" w:hAnsi="Cambria"/>
          <w:sz w:val="16"/>
          <w:szCs w:val="16"/>
          <w:lang w:val="es-AR"/>
        </w:rPr>
        <w:t>.</w:t>
      </w:r>
    </w:p>
  </w:footnote>
  <w:footnote w:id="2">
    <w:p w14:paraId="35A3B7D2" w14:textId="090310D9" w:rsidR="001C6B6A" w:rsidRPr="009C47DC" w:rsidRDefault="001C6B6A" w:rsidP="00D32EA8">
      <w:pPr>
        <w:pStyle w:val="FootnoteText"/>
        <w:ind w:firstLine="720"/>
        <w:jc w:val="both"/>
        <w:rPr>
          <w:rFonts w:ascii="Cambria" w:hAnsi="Cambria"/>
          <w:sz w:val="16"/>
          <w:szCs w:val="16"/>
          <w:lang w:val="es-ES"/>
        </w:rPr>
      </w:pPr>
      <w:r w:rsidRPr="009C47DC">
        <w:rPr>
          <w:rStyle w:val="FootnoteReference"/>
          <w:rFonts w:ascii="Cambria" w:hAnsi="Cambria"/>
          <w:sz w:val="16"/>
          <w:szCs w:val="16"/>
        </w:rPr>
        <w:footnoteRef/>
      </w:r>
      <w:r w:rsidRPr="009C47DC">
        <w:rPr>
          <w:rFonts w:ascii="Cambria" w:hAnsi="Cambria"/>
          <w:sz w:val="16"/>
          <w:szCs w:val="16"/>
          <w:lang w:val="es-ES"/>
        </w:rPr>
        <w:t xml:space="preserve"> Conforme a lo dispuesto en el artículo 17.2</w:t>
      </w:r>
      <w:r w:rsidR="0094000E" w:rsidRPr="009C47DC">
        <w:rPr>
          <w:rFonts w:ascii="Cambria" w:hAnsi="Cambria"/>
          <w:sz w:val="16"/>
          <w:szCs w:val="16"/>
          <w:lang w:val="es-ES"/>
        </w:rPr>
        <w:t>(</w:t>
      </w:r>
      <w:r w:rsidRPr="009C47DC">
        <w:rPr>
          <w:rFonts w:ascii="Cambria" w:hAnsi="Cambria"/>
          <w:sz w:val="16"/>
          <w:szCs w:val="16"/>
          <w:lang w:val="es-ES"/>
        </w:rPr>
        <w:t>a</w:t>
      </w:r>
      <w:r w:rsidR="0094000E" w:rsidRPr="009C47DC">
        <w:rPr>
          <w:rFonts w:ascii="Cambria" w:hAnsi="Cambria"/>
          <w:sz w:val="16"/>
          <w:szCs w:val="16"/>
          <w:lang w:val="es-ES"/>
        </w:rPr>
        <w:t>)</w:t>
      </w:r>
      <w:r w:rsidRPr="009C47DC">
        <w:rPr>
          <w:rFonts w:ascii="Cambria" w:hAnsi="Cambria"/>
          <w:sz w:val="16"/>
          <w:szCs w:val="16"/>
          <w:lang w:val="es-ES"/>
        </w:rPr>
        <w:t xml:space="preserve"> del Reglamento de la C</w:t>
      </w:r>
      <w:r w:rsidR="0094000E" w:rsidRPr="009C47DC">
        <w:rPr>
          <w:rFonts w:ascii="Cambria" w:hAnsi="Cambria"/>
          <w:sz w:val="16"/>
          <w:szCs w:val="16"/>
          <w:lang w:val="es-ES"/>
        </w:rPr>
        <w:t>IDH</w:t>
      </w:r>
      <w:r w:rsidRPr="009C47DC">
        <w:rPr>
          <w:rFonts w:ascii="Cambria" w:hAnsi="Cambria"/>
          <w:sz w:val="16"/>
          <w:szCs w:val="16"/>
          <w:lang w:val="es-ES"/>
        </w:rPr>
        <w:t xml:space="preserve">, el Comisionado </w:t>
      </w:r>
      <w:r w:rsidRPr="009C47DC">
        <w:rPr>
          <w:rFonts w:ascii="Cambria" w:hAnsi="Cambria"/>
          <w:sz w:val="16"/>
          <w:szCs w:val="16"/>
          <w:bdr w:val="none" w:sz="0" w:space="0" w:color="auto" w:frame="1"/>
          <w:lang w:val="es-ES"/>
        </w:rPr>
        <w:t>Edgar Stuardo Ralón, de nacionalidad guatemalteca, no participó en el debate ni en la decisión del presente asunto.</w:t>
      </w:r>
    </w:p>
  </w:footnote>
  <w:footnote w:id="3">
    <w:p w14:paraId="1E4B8EEC" w14:textId="742DA8F4" w:rsidR="001C6B6A" w:rsidRPr="009C47DC" w:rsidRDefault="001C6B6A" w:rsidP="00D32EA8">
      <w:pPr>
        <w:pStyle w:val="FootnoteText"/>
        <w:ind w:firstLine="720"/>
        <w:jc w:val="both"/>
        <w:rPr>
          <w:rFonts w:ascii="Cambria" w:hAnsi="Cambria"/>
          <w:sz w:val="16"/>
          <w:szCs w:val="16"/>
          <w:lang w:val="es-VE"/>
        </w:rPr>
      </w:pPr>
      <w:r w:rsidRPr="009C47DC">
        <w:rPr>
          <w:rStyle w:val="FootnoteReference"/>
          <w:rFonts w:ascii="Cambria" w:hAnsi="Cambria"/>
          <w:sz w:val="16"/>
          <w:szCs w:val="16"/>
        </w:rPr>
        <w:footnoteRef/>
      </w:r>
      <w:r w:rsidRPr="009C47DC">
        <w:rPr>
          <w:rFonts w:ascii="Cambria" w:hAnsi="Cambria"/>
          <w:sz w:val="16"/>
          <w:szCs w:val="16"/>
          <w:lang w:val="es-VE"/>
        </w:rPr>
        <w:t xml:space="preserve"> En adelante “Convención Americana”.</w:t>
      </w:r>
    </w:p>
  </w:footnote>
  <w:footnote w:id="4">
    <w:p w14:paraId="64CFC33C" w14:textId="77777777" w:rsidR="001C6B6A" w:rsidRPr="009C47DC" w:rsidRDefault="001C6B6A" w:rsidP="00D32EA8">
      <w:pPr>
        <w:pStyle w:val="FootnoteText"/>
        <w:ind w:firstLine="720"/>
        <w:jc w:val="both"/>
        <w:rPr>
          <w:rFonts w:ascii="Cambria" w:hAnsi="Cambria"/>
          <w:sz w:val="16"/>
          <w:szCs w:val="16"/>
          <w:lang w:val="es-ES"/>
        </w:rPr>
      </w:pPr>
      <w:r w:rsidRPr="009C47DC">
        <w:rPr>
          <w:rStyle w:val="FootnoteReference"/>
          <w:rFonts w:ascii="Cambria" w:hAnsi="Cambria"/>
          <w:sz w:val="16"/>
          <w:szCs w:val="16"/>
        </w:rPr>
        <w:footnoteRef/>
      </w:r>
      <w:r w:rsidRPr="009C47DC">
        <w:rPr>
          <w:rFonts w:ascii="Cambria" w:hAnsi="Cambria"/>
          <w:sz w:val="16"/>
          <w:szCs w:val="16"/>
          <w:lang w:val="es-ES"/>
        </w:rPr>
        <w:t xml:space="preserve"> Las observaciones de cada parte fueron debidamente trasladadas a la parte contraria.</w:t>
      </w:r>
    </w:p>
  </w:footnote>
  <w:footnote w:id="5">
    <w:p w14:paraId="05810A04" w14:textId="77777777" w:rsidR="00167171" w:rsidRPr="009C47DC" w:rsidRDefault="00167171" w:rsidP="00D32EA8">
      <w:pPr>
        <w:pStyle w:val="FootnoteText"/>
        <w:ind w:firstLine="720"/>
        <w:jc w:val="both"/>
        <w:rPr>
          <w:rFonts w:ascii="Cambria" w:hAnsi="Cambria"/>
          <w:sz w:val="16"/>
          <w:szCs w:val="16"/>
          <w:lang w:val="es-VE"/>
        </w:rPr>
      </w:pPr>
      <w:r w:rsidRPr="009C47DC">
        <w:rPr>
          <w:rStyle w:val="FootnoteReference"/>
          <w:rFonts w:ascii="Cambria" w:hAnsi="Cambria"/>
          <w:sz w:val="16"/>
          <w:szCs w:val="16"/>
        </w:rPr>
        <w:footnoteRef/>
      </w:r>
      <w:r w:rsidRPr="009C47DC">
        <w:rPr>
          <w:rFonts w:ascii="Cambria" w:hAnsi="Cambria"/>
          <w:sz w:val="16"/>
          <w:szCs w:val="16"/>
          <w:lang w:val="es-VE"/>
        </w:rPr>
        <w:t xml:space="preserve"> CIDH, Informe No. 37/17. Petición 854-07. Admisibilidad. Ricardo Antonio Elías Puente y familia. </w:t>
      </w:r>
      <w:r w:rsidRPr="009C47DC">
        <w:rPr>
          <w:rFonts w:ascii="Cambria" w:hAnsi="Cambria"/>
          <w:sz w:val="16"/>
          <w:szCs w:val="16"/>
          <w:lang w:val="es-US"/>
        </w:rPr>
        <w:t xml:space="preserve">Colombia. 27 de abril de 2017, párr. 24. </w:t>
      </w:r>
    </w:p>
  </w:footnote>
  <w:footnote w:id="6">
    <w:p w14:paraId="34E86512" w14:textId="77777777" w:rsidR="00D2761C" w:rsidRPr="009C47DC" w:rsidRDefault="00D2761C" w:rsidP="00D32EA8">
      <w:pPr>
        <w:pStyle w:val="FootnoteText"/>
        <w:ind w:firstLine="720"/>
        <w:jc w:val="both"/>
        <w:rPr>
          <w:rFonts w:ascii="Cambria" w:hAnsi="Cambria"/>
          <w:sz w:val="16"/>
          <w:szCs w:val="16"/>
          <w:lang w:val="es-VE"/>
        </w:rPr>
      </w:pPr>
      <w:r w:rsidRPr="009C47DC">
        <w:rPr>
          <w:rStyle w:val="FootnoteReference"/>
          <w:rFonts w:ascii="Cambria" w:hAnsi="Cambria"/>
          <w:sz w:val="16"/>
          <w:szCs w:val="16"/>
          <w:lang w:val="es-VE"/>
        </w:rPr>
        <w:footnoteRef/>
      </w:r>
      <w:r w:rsidRPr="009C47DC">
        <w:rPr>
          <w:rFonts w:ascii="Cambria" w:hAnsi="Cambria"/>
          <w:sz w:val="16"/>
          <w:szCs w:val="16"/>
          <w:lang w:val="es-VE"/>
        </w:rPr>
        <w:t xml:space="preserve"> CIDH, Informe No. 159/17, Petición 712-08, Admisibilidad, Sebastián Larroza Velázquez y familia, Paraguay, 30 de noviembre de 2017, párr. 14; CIDH, Informe No. 108/19, Petición 81-09, Admisibilidad, Anael Fidel Sanjuanelo Polo y familia, Colombia, 28 de julio de 2019, párr. 17-19.</w:t>
      </w:r>
    </w:p>
  </w:footnote>
  <w:footnote w:id="7">
    <w:p w14:paraId="437B51CF" w14:textId="77777777" w:rsidR="00692ACC" w:rsidRPr="009C47DC" w:rsidRDefault="00692ACC" w:rsidP="00D32EA8">
      <w:pPr>
        <w:pStyle w:val="FootnoteText"/>
        <w:ind w:firstLine="720"/>
        <w:jc w:val="both"/>
        <w:rPr>
          <w:rFonts w:ascii="Cambria" w:hAnsi="Cambria"/>
          <w:sz w:val="16"/>
          <w:szCs w:val="16"/>
          <w:lang w:val="es-VE"/>
        </w:rPr>
      </w:pPr>
      <w:r w:rsidRPr="009C47DC">
        <w:rPr>
          <w:rStyle w:val="FootnoteReference"/>
          <w:rFonts w:ascii="Cambria" w:hAnsi="Cambria"/>
          <w:sz w:val="16"/>
          <w:szCs w:val="16"/>
          <w:lang w:val="es-VE"/>
        </w:rPr>
        <w:footnoteRef/>
      </w:r>
      <w:r w:rsidRPr="009C47DC">
        <w:rPr>
          <w:rFonts w:ascii="Cambria" w:hAnsi="Cambria"/>
          <w:sz w:val="16"/>
          <w:szCs w:val="16"/>
          <w:lang w:val="es-VE"/>
        </w:rPr>
        <w:t xml:space="preserve"> CIDH, Informe No. 42/18. Petición 663-07. Admisibilidad. Familias desplazadas de la Hacienda Bellacruz. Colombia. 4 de mayo de 2018, párr. 18.</w:t>
      </w:r>
    </w:p>
  </w:footnote>
  <w:footnote w:id="8">
    <w:p w14:paraId="0D941150" w14:textId="77777777" w:rsidR="00DD06B3" w:rsidRPr="009C47DC" w:rsidRDefault="00DD06B3" w:rsidP="00D32EA8">
      <w:pPr>
        <w:pStyle w:val="FootnoteText"/>
        <w:ind w:firstLine="720"/>
        <w:jc w:val="both"/>
        <w:rPr>
          <w:rFonts w:ascii="Cambria" w:hAnsi="Cambria"/>
          <w:sz w:val="16"/>
          <w:szCs w:val="16"/>
          <w:lang w:val="es-ES"/>
        </w:rPr>
      </w:pPr>
      <w:r w:rsidRPr="009C47DC">
        <w:rPr>
          <w:rStyle w:val="FootnoteReference"/>
          <w:rFonts w:ascii="Cambria" w:hAnsi="Cambria"/>
          <w:sz w:val="16"/>
          <w:szCs w:val="16"/>
        </w:rPr>
        <w:footnoteRef/>
      </w:r>
      <w:r w:rsidRPr="009C47DC">
        <w:rPr>
          <w:rFonts w:ascii="Cambria" w:hAnsi="Cambria"/>
          <w:sz w:val="16"/>
          <w:szCs w:val="16"/>
          <w:lang w:val="es-ES"/>
        </w:rPr>
        <w:t xml:space="preserve"> CIDH, Informe No. 65/05, Petición 777-01. Admisibilidad. Rosendo Radilla Pacheco. México. 12 de octubre de 2005, párr. 16.</w:t>
      </w:r>
    </w:p>
  </w:footnote>
  <w:footnote w:id="9">
    <w:p w14:paraId="2A17342C" w14:textId="2CDAB316" w:rsidR="004F3698" w:rsidRPr="009C47DC" w:rsidRDefault="004F3698" w:rsidP="00D32EA8">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Cambria" w:hAnsi="Cambria" w:cs="Calibri"/>
          <w:sz w:val="16"/>
          <w:szCs w:val="16"/>
          <w:lang w:val="es-US"/>
        </w:rPr>
      </w:pPr>
      <w:r w:rsidRPr="009C47DC">
        <w:rPr>
          <w:rStyle w:val="FootnoteReference"/>
          <w:rFonts w:ascii="Cambria" w:hAnsi="Cambria"/>
          <w:sz w:val="16"/>
          <w:szCs w:val="16"/>
        </w:rPr>
        <w:footnoteRef/>
      </w:r>
      <w:r w:rsidRPr="009C47DC">
        <w:rPr>
          <w:rFonts w:ascii="Cambria" w:hAnsi="Cambria"/>
          <w:sz w:val="16"/>
          <w:szCs w:val="16"/>
          <w:lang w:val="es-US"/>
        </w:rPr>
        <w:t xml:space="preserve"> </w:t>
      </w:r>
      <w:r w:rsidR="009C47DC" w:rsidRPr="009C47DC">
        <w:rPr>
          <w:rFonts w:ascii="Cambria" w:hAnsi="Cambria"/>
          <w:sz w:val="16"/>
          <w:szCs w:val="16"/>
          <w:lang w:val="es-US"/>
        </w:rPr>
        <w:t xml:space="preserve">6 CIDH, Informe No. 144/17, Petición 49-12. Admisibilidad. Ernestina Ascencio Rosario y otras. </w:t>
      </w:r>
      <w:r w:rsidR="009C47DC" w:rsidRPr="00986622">
        <w:rPr>
          <w:rFonts w:ascii="Cambria" w:hAnsi="Cambria"/>
          <w:sz w:val="16"/>
          <w:szCs w:val="16"/>
          <w:lang w:val="es-US"/>
        </w:rPr>
        <w:t>México. 26 de octubre de 2017,</w:t>
      </w:r>
      <w:r w:rsidR="009C47DC" w:rsidRPr="009C47DC">
        <w:rPr>
          <w:rFonts w:ascii="Cambria" w:hAnsi="Cambria"/>
          <w:sz w:val="16"/>
          <w:szCs w:val="16"/>
          <w:lang w:val="es-US"/>
        </w:rPr>
        <w:t xml:space="preserve"> </w:t>
      </w:r>
      <w:r w:rsidRPr="009C47DC">
        <w:rPr>
          <w:rFonts w:ascii="Cambria" w:hAnsi="Cambria"/>
          <w:sz w:val="16"/>
          <w:szCs w:val="16"/>
          <w:lang w:val="es-US"/>
        </w:rPr>
        <w:t xml:space="preserve">CIDH, Informe No. </w:t>
      </w:r>
      <w:r w:rsidR="009C47DC" w:rsidRPr="009C47DC">
        <w:rPr>
          <w:rFonts w:ascii="Cambria" w:hAnsi="Cambria"/>
          <w:sz w:val="16"/>
          <w:szCs w:val="16"/>
          <w:lang w:val="es-US"/>
        </w:rPr>
        <w:t>144</w:t>
      </w:r>
      <w:r w:rsidRPr="009C47DC">
        <w:rPr>
          <w:rFonts w:ascii="Cambria" w:hAnsi="Cambria"/>
          <w:sz w:val="16"/>
          <w:szCs w:val="16"/>
          <w:lang w:val="es-US"/>
        </w:rPr>
        <w:t>/1</w:t>
      </w:r>
      <w:r w:rsidR="009C47DC" w:rsidRPr="009C47DC">
        <w:rPr>
          <w:rFonts w:ascii="Cambria" w:hAnsi="Cambria"/>
          <w:sz w:val="16"/>
          <w:szCs w:val="16"/>
          <w:lang w:val="es-US"/>
        </w:rPr>
        <w:t>7</w:t>
      </w:r>
      <w:r w:rsidRPr="009C47DC">
        <w:rPr>
          <w:rFonts w:ascii="Cambria" w:hAnsi="Cambria"/>
          <w:sz w:val="16"/>
          <w:szCs w:val="16"/>
          <w:lang w:val="es-US"/>
        </w:rPr>
        <w:t xml:space="preserve">, Petición </w:t>
      </w:r>
      <w:r w:rsidR="009C47DC" w:rsidRPr="009C47DC">
        <w:rPr>
          <w:rFonts w:ascii="Cambria" w:hAnsi="Cambria"/>
          <w:sz w:val="16"/>
          <w:szCs w:val="16"/>
          <w:lang w:val="es-US"/>
        </w:rPr>
        <w:t>49</w:t>
      </w:r>
      <w:r w:rsidRPr="009C47DC">
        <w:rPr>
          <w:rFonts w:ascii="Cambria" w:hAnsi="Cambria"/>
          <w:sz w:val="16"/>
          <w:szCs w:val="16"/>
          <w:lang w:val="es-US"/>
        </w:rPr>
        <w:t xml:space="preserve">-12. Admisibilidad. </w:t>
      </w:r>
      <w:r w:rsidR="009C47DC" w:rsidRPr="009C47DC">
        <w:rPr>
          <w:rFonts w:ascii="Cambria" w:hAnsi="Cambria"/>
          <w:sz w:val="16"/>
          <w:szCs w:val="16"/>
          <w:lang w:val="es-US"/>
        </w:rPr>
        <w:t>Ernestina Asencio Rosario y otras</w:t>
      </w:r>
      <w:r w:rsidRPr="009C47DC">
        <w:rPr>
          <w:rFonts w:ascii="Cambria" w:hAnsi="Cambria"/>
          <w:sz w:val="16"/>
          <w:szCs w:val="16"/>
          <w:lang w:val="es-US"/>
        </w:rPr>
        <w:t>.</w:t>
      </w:r>
      <w:r w:rsidR="009C47DC" w:rsidRPr="009C47DC">
        <w:rPr>
          <w:rFonts w:ascii="Cambria" w:hAnsi="Cambria"/>
          <w:sz w:val="16"/>
          <w:szCs w:val="16"/>
          <w:lang w:val="es-US"/>
        </w:rPr>
        <w:t xml:space="preserve"> México.</w:t>
      </w:r>
      <w:r w:rsidRPr="009C47DC">
        <w:rPr>
          <w:rFonts w:ascii="Cambria" w:hAnsi="Cambria"/>
          <w:sz w:val="16"/>
          <w:szCs w:val="16"/>
          <w:lang w:val="es-US"/>
        </w:rPr>
        <w:t xml:space="preserve"> </w:t>
      </w:r>
      <w:r w:rsidR="009C47DC" w:rsidRPr="009C47DC">
        <w:rPr>
          <w:rFonts w:ascii="Cambria" w:hAnsi="Cambria"/>
          <w:sz w:val="16"/>
          <w:szCs w:val="16"/>
          <w:lang w:val="es-US"/>
        </w:rPr>
        <w:t>2</w:t>
      </w:r>
      <w:r w:rsidRPr="009C47DC">
        <w:rPr>
          <w:rFonts w:ascii="Cambria" w:hAnsi="Cambria"/>
          <w:sz w:val="16"/>
          <w:szCs w:val="16"/>
          <w:lang w:val="es-US"/>
        </w:rPr>
        <w:t xml:space="preserve">6 de </w:t>
      </w:r>
      <w:r w:rsidR="009C47DC" w:rsidRPr="009C47DC">
        <w:rPr>
          <w:rFonts w:ascii="Cambria" w:hAnsi="Cambria"/>
          <w:sz w:val="16"/>
          <w:szCs w:val="16"/>
          <w:lang w:val="es-US"/>
        </w:rPr>
        <w:t xml:space="preserve">octubre </w:t>
      </w:r>
      <w:r w:rsidRPr="009C47DC">
        <w:rPr>
          <w:rFonts w:ascii="Cambria" w:hAnsi="Cambria"/>
          <w:sz w:val="16"/>
          <w:szCs w:val="16"/>
          <w:lang w:val="es-US"/>
        </w:rPr>
        <w:t>de 201</w:t>
      </w:r>
      <w:r w:rsidR="009C47DC" w:rsidRPr="009C47DC">
        <w:rPr>
          <w:rFonts w:ascii="Cambria" w:hAnsi="Cambria"/>
          <w:sz w:val="16"/>
          <w:szCs w:val="16"/>
          <w:lang w:val="es-US"/>
        </w:rPr>
        <w:t>7, párr. 11.</w:t>
      </w:r>
    </w:p>
    <w:p w14:paraId="4B509692" w14:textId="573932D5" w:rsidR="004F3698" w:rsidRPr="009C47DC" w:rsidRDefault="004F3698" w:rsidP="00D32EA8">
      <w:pPr>
        <w:pStyle w:val="FootnoteText"/>
        <w:ind w:firstLine="720"/>
        <w:rPr>
          <w:rFonts w:ascii="Cambria" w:hAnsi="Cambria"/>
          <w:sz w:val="16"/>
          <w:szCs w:val="16"/>
          <w:lang w:val="es-US"/>
        </w:rPr>
      </w:pPr>
    </w:p>
  </w:footnote>
  <w:footnote w:id="10">
    <w:p w14:paraId="356AEAB7" w14:textId="03712791" w:rsidR="00FD41BC" w:rsidRPr="009C47DC" w:rsidRDefault="00FD41BC" w:rsidP="00D32EA8">
      <w:pPr>
        <w:pStyle w:val="FootnoteText"/>
        <w:ind w:firstLine="720"/>
        <w:jc w:val="both"/>
        <w:rPr>
          <w:rFonts w:ascii="Cambria" w:hAnsi="Cambria"/>
          <w:sz w:val="16"/>
          <w:szCs w:val="16"/>
          <w:lang w:val="es-ES_tradnl"/>
        </w:rPr>
      </w:pPr>
      <w:r w:rsidRPr="009C47DC">
        <w:rPr>
          <w:rStyle w:val="FootnoteReference"/>
          <w:rFonts w:ascii="Cambria" w:hAnsi="Cambria"/>
          <w:sz w:val="16"/>
          <w:szCs w:val="16"/>
        </w:rPr>
        <w:footnoteRef/>
      </w:r>
      <w:r w:rsidRPr="009C47DC">
        <w:rPr>
          <w:rFonts w:ascii="Cambria" w:hAnsi="Cambria"/>
          <w:sz w:val="16"/>
          <w:szCs w:val="16"/>
          <w:lang w:val="es-ES"/>
        </w:rPr>
        <w:t xml:space="preserve"> CIDH, Informe No. 144/17, Petición 49-12. Admisibilidad. Ernestina Ascencio Rosario y otras. México. 26 de octubre de 2017, párr. 11.</w:t>
      </w:r>
    </w:p>
  </w:footnote>
  <w:footnote w:id="11">
    <w:p w14:paraId="3457060D" w14:textId="77777777" w:rsidR="00962A8A" w:rsidRPr="009C47DC" w:rsidRDefault="00962A8A" w:rsidP="00D32EA8">
      <w:pPr>
        <w:pStyle w:val="FootnoteText"/>
        <w:ind w:firstLine="720"/>
        <w:jc w:val="both"/>
        <w:rPr>
          <w:rFonts w:ascii="Cambria" w:hAnsi="Cambria"/>
          <w:sz w:val="16"/>
          <w:szCs w:val="16"/>
          <w:lang w:val="es-ES"/>
        </w:rPr>
      </w:pPr>
      <w:r w:rsidRPr="009C47DC">
        <w:rPr>
          <w:rStyle w:val="FootnoteReference"/>
          <w:rFonts w:ascii="Cambria" w:hAnsi="Cambria"/>
          <w:sz w:val="16"/>
          <w:szCs w:val="16"/>
        </w:rPr>
        <w:footnoteRef/>
      </w:r>
      <w:r w:rsidRPr="009C47DC">
        <w:rPr>
          <w:rFonts w:ascii="Cambria" w:hAnsi="Cambria"/>
          <w:sz w:val="16"/>
          <w:szCs w:val="16"/>
          <w:lang w:val="es-ES"/>
        </w:rPr>
        <w:t xml:space="preserve"> CIDH, Informe No. 12/18, Petición 178-10. Admisibilidad. 48 trabajadores fallecidos en la explosión de la mina Pasta de Conchos. México. 24 de febrero de 2018, párr. 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E5F38" w14:textId="77777777" w:rsidR="001C6B6A" w:rsidRDefault="001C6B6A" w:rsidP="001C6B6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157AA7C" w14:textId="77777777" w:rsidR="001C6B6A" w:rsidRDefault="001C6B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98E8" w14:textId="77777777" w:rsidR="001C6B6A" w:rsidRDefault="001C6B6A" w:rsidP="001C6B6A">
    <w:pPr>
      <w:pStyle w:val="Header"/>
      <w:tabs>
        <w:tab w:val="clear" w:pos="4320"/>
        <w:tab w:val="clear" w:pos="8640"/>
      </w:tabs>
      <w:jc w:val="center"/>
      <w:rPr>
        <w:sz w:val="22"/>
        <w:szCs w:val="22"/>
      </w:rPr>
    </w:pPr>
    <w:r>
      <w:rPr>
        <w:noProof/>
        <w:sz w:val="22"/>
        <w:szCs w:val="22"/>
      </w:rPr>
      <w:drawing>
        <wp:inline distT="0" distB="0" distL="0" distR="0" wp14:anchorId="5B98F88D" wp14:editId="168424D3">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23ACC3B" w14:textId="77777777" w:rsidR="001C6B6A" w:rsidRPr="00EC7D62" w:rsidRDefault="007F1E88" w:rsidP="001C6B6A">
    <w:pPr>
      <w:pStyle w:val="Header"/>
      <w:tabs>
        <w:tab w:val="clear" w:pos="4320"/>
        <w:tab w:val="clear" w:pos="8640"/>
      </w:tabs>
      <w:jc w:val="center"/>
      <w:rPr>
        <w:sz w:val="22"/>
        <w:szCs w:val="22"/>
      </w:rPr>
    </w:pPr>
    <w:r>
      <w:rPr>
        <w:noProof/>
        <w:sz w:val="22"/>
        <w:szCs w:val="22"/>
      </w:rPr>
      <w:pict w14:anchorId="1181CDBC">
        <v:rect id="_x0000_i1025" style="width:441.9pt;height:.0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63AB"/>
    <w:multiLevelType w:val="hybridMultilevel"/>
    <w:tmpl w:val="AA2492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1D2261"/>
    <w:multiLevelType w:val="hybridMultilevel"/>
    <w:tmpl w:val="2E221668"/>
    <w:lvl w:ilvl="0" w:tplc="EC1EF7AA">
      <w:start w:val="1"/>
      <w:numFmt w:val="decimal"/>
      <w:lvlText w:val="%1."/>
      <w:lvlJc w:val="left"/>
      <w:pPr>
        <w:tabs>
          <w:tab w:val="num" w:pos="720"/>
        </w:tabs>
        <w:ind w:left="0" w:firstLine="720"/>
      </w:pPr>
      <w:rPr>
        <w:rFonts w:hint="default"/>
        <w:color w:val="auto"/>
        <w:lang w:val="es-ES_tradn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4C4A59"/>
    <w:multiLevelType w:val="hybridMultilevel"/>
    <w:tmpl w:val="82ECFB14"/>
    <w:lvl w:ilvl="0" w:tplc="F6885266">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A0E1D"/>
    <w:multiLevelType w:val="hybridMultilevel"/>
    <w:tmpl w:val="7D14DAFA"/>
    <w:lvl w:ilvl="0" w:tplc="C39015DE">
      <w:start w:val="1"/>
      <w:numFmt w:val="decimal"/>
      <w:lvlText w:val="%1."/>
      <w:lvlJc w:val="left"/>
      <w:pPr>
        <w:ind w:left="1440" w:hanging="360"/>
      </w:pPr>
      <w:rPr>
        <w:sz w:val="20"/>
        <w:szCs w:val="2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94F2C62"/>
    <w:multiLevelType w:val="hybridMultilevel"/>
    <w:tmpl w:val="BA748E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ACF75AD"/>
    <w:multiLevelType w:val="hybridMultilevel"/>
    <w:tmpl w:val="82ECFB14"/>
    <w:lvl w:ilvl="0" w:tplc="F6885266">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281785">
    <w:abstractNumId w:val="8"/>
  </w:num>
  <w:num w:numId="2" w16cid:durableId="958954653">
    <w:abstractNumId w:val="5"/>
  </w:num>
  <w:num w:numId="3" w16cid:durableId="966356743">
    <w:abstractNumId w:val="4"/>
  </w:num>
  <w:num w:numId="4" w16cid:durableId="1893424665">
    <w:abstractNumId w:val="7"/>
  </w:num>
  <w:num w:numId="5" w16cid:durableId="1998340654">
    <w:abstractNumId w:val="9"/>
  </w:num>
  <w:num w:numId="6" w16cid:durableId="998191614">
    <w:abstractNumId w:val="0"/>
  </w:num>
  <w:num w:numId="7" w16cid:durableId="696464955">
    <w:abstractNumId w:val="6"/>
  </w:num>
  <w:num w:numId="8" w16cid:durableId="463503258">
    <w:abstractNumId w:val="1"/>
  </w:num>
  <w:num w:numId="9" w16cid:durableId="330959202">
    <w:abstractNumId w:val="3"/>
    <w:lvlOverride w:ilvl="0">
      <w:startOverride w:val="1"/>
    </w:lvlOverride>
    <w:lvlOverride w:ilvl="1"/>
    <w:lvlOverride w:ilvl="2"/>
    <w:lvlOverride w:ilvl="3"/>
    <w:lvlOverride w:ilvl="4"/>
    <w:lvlOverride w:ilvl="5"/>
    <w:lvlOverride w:ilvl="6"/>
    <w:lvlOverride w:ilvl="7"/>
    <w:lvlOverride w:ilvl="8"/>
  </w:num>
  <w:num w:numId="10" w16cid:durableId="7907804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064737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xMjW1tDADYmMLEyUdpeDU4uLM/DyQAotaAIAFnKAsAAAA"/>
  </w:docVars>
  <w:rsids>
    <w:rsidRoot w:val="00E10040"/>
    <w:rsid w:val="00000BBB"/>
    <w:rsid w:val="000068A7"/>
    <w:rsid w:val="00007EB1"/>
    <w:rsid w:val="000156FF"/>
    <w:rsid w:val="00031B07"/>
    <w:rsid w:val="00032F42"/>
    <w:rsid w:val="00034E37"/>
    <w:rsid w:val="000408A6"/>
    <w:rsid w:val="0005155D"/>
    <w:rsid w:val="00054283"/>
    <w:rsid w:val="00061C03"/>
    <w:rsid w:val="00064E2F"/>
    <w:rsid w:val="000667C7"/>
    <w:rsid w:val="000868CE"/>
    <w:rsid w:val="000939EF"/>
    <w:rsid w:val="00094486"/>
    <w:rsid w:val="000975D7"/>
    <w:rsid w:val="000A379E"/>
    <w:rsid w:val="000B3C9E"/>
    <w:rsid w:val="000B42EB"/>
    <w:rsid w:val="000B490E"/>
    <w:rsid w:val="000B58AB"/>
    <w:rsid w:val="000B60D8"/>
    <w:rsid w:val="000C60F1"/>
    <w:rsid w:val="000D3A39"/>
    <w:rsid w:val="000E02D1"/>
    <w:rsid w:val="000E62DE"/>
    <w:rsid w:val="000E7C52"/>
    <w:rsid w:val="000F081C"/>
    <w:rsid w:val="000F28E6"/>
    <w:rsid w:val="000F2CBE"/>
    <w:rsid w:val="000F320C"/>
    <w:rsid w:val="000F7C64"/>
    <w:rsid w:val="00100F22"/>
    <w:rsid w:val="00113980"/>
    <w:rsid w:val="00114813"/>
    <w:rsid w:val="00124927"/>
    <w:rsid w:val="00126A47"/>
    <w:rsid w:val="001326BE"/>
    <w:rsid w:val="001376BA"/>
    <w:rsid w:val="00142760"/>
    <w:rsid w:val="00154CE2"/>
    <w:rsid w:val="00155CBB"/>
    <w:rsid w:val="001567D4"/>
    <w:rsid w:val="0016401C"/>
    <w:rsid w:val="00165945"/>
    <w:rsid w:val="001661D8"/>
    <w:rsid w:val="00167171"/>
    <w:rsid w:val="001676B9"/>
    <w:rsid w:val="00182151"/>
    <w:rsid w:val="00186E81"/>
    <w:rsid w:val="00194324"/>
    <w:rsid w:val="00196DCE"/>
    <w:rsid w:val="00197F31"/>
    <w:rsid w:val="001B3A78"/>
    <w:rsid w:val="001B5663"/>
    <w:rsid w:val="001B737C"/>
    <w:rsid w:val="001C3935"/>
    <w:rsid w:val="001C6B6A"/>
    <w:rsid w:val="001D4AB4"/>
    <w:rsid w:val="001D6C84"/>
    <w:rsid w:val="001D7ACF"/>
    <w:rsid w:val="001E3B61"/>
    <w:rsid w:val="001E410E"/>
    <w:rsid w:val="001E7E7F"/>
    <w:rsid w:val="001F4DF9"/>
    <w:rsid w:val="001F69B9"/>
    <w:rsid w:val="001F732C"/>
    <w:rsid w:val="002069E1"/>
    <w:rsid w:val="00221D9B"/>
    <w:rsid w:val="002247FD"/>
    <w:rsid w:val="00236829"/>
    <w:rsid w:val="00242554"/>
    <w:rsid w:val="00250696"/>
    <w:rsid w:val="002507C5"/>
    <w:rsid w:val="00250CF5"/>
    <w:rsid w:val="00261FE2"/>
    <w:rsid w:val="00265E62"/>
    <w:rsid w:val="002748CC"/>
    <w:rsid w:val="00281A45"/>
    <w:rsid w:val="00286807"/>
    <w:rsid w:val="00290A61"/>
    <w:rsid w:val="002920EE"/>
    <w:rsid w:val="00294A57"/>
    <w:rsid w:val="002955C4"/>
    <w:rsid w:val="002964BA"/>
    <w:rsid w:val="002A0533"/>
    <w:rsid w:val="002A2E88"/>
    <w:rsid w:val="002B0059"/>
    <w:rsid w:val="002B31CF"/>
    <w:rsid w:val="002B5564"/>
    <w:rsid w:val="002C22E7"/>
    <w:rsid w:val="002C58C0"/>
    <w:rsid w:val="002C784A"/>
    <w:rsid w:val="002D2BA2"/>
    <w:rsid w:val="002D78D7"/>
    <w:rsid w:val="002E0442"/>
    <w:rsid w:val="002E2B8D"/>
    <w:rsid w:val="002E3DE9"/>
    <w:rsid w:val="002F48BD"/>
    <w:rsid w:val="003014EA"/>
    <w:rsid w:val="0030160A"/>
    <w:rsid w:val="003023A1"/>
    <w:rsid w:val="0030340A"/>
    <w:rsid w:val="0030454D"/>
    <w:rsid w:val="0030594B"/>
    <w:rsid w:val="00306872"/>
    <w:rsid w:val="00311659"/>
    <w:rsid w:val="003125FC"/>
    <w:rsid w:val="003263DD"/>
    <w:rsid w:val="003275E5"/>
    <w:rsid w:val="003320DC"/>
    <w:rsid w:val="00337147"/>
    <w:rsid w:val="00340916"/>
    <w:rsid w:val="0034442F"/>
    <w:rsid w:val="0035637C"/>
    <w:rsid w:val="003634D8"/>
    <w:rsid w:val="00367A5A"/>
    <w:rsid w:val="0037063B"/>
    <w:rsid w:val="00375073"/>
    <w:rsid w:val="00376574"/>
    <w:rsid w:val="003774DA"/>
    <w:rsid w:val="003808A4"/>
    <w:rsid w:val="00382E36"/>
    <w:rsid w:val="00386E9D"/>
    <w:rsid w:val="00394C7F"/>
    <w:rsid w:val="00397E2E"/>
    <w:rsid w:val="003A01DC"/>
    <w:rsid w:val="003A3E7D"/>
    <w:rsid w:val="003A42C8"/>
    <w:rsid w:val="003A6745"/>
    <w:rsid w:val="003B37EF"/>
    <w:rsid w:val="003B4A52"/>
    <w:rsid w:val="003C6761"/>
    <w:rsid w:val="003E49F5"/>
    <w:rsid w:val="003E4BFA"/>
    <w:rsid w:val="003E7730"/>
    <w:rsid w:val="003F2B12"/>
    <w:rsid w:val="003F5551"/>
    <w:rsid w:val="004022E8"/>
    <w:rsid w:val="004079FB"/>
    <w:rsid w:val="00407B35"/>
    <w:rsid w:val="00420796"/>
    <w:rsid w:val="00423379"/>
    <w:rsid w:val="00425430"/>
    <w:rsid w:val="00444763"/>
    <w:rsid w:val="00445A73"/>
    <w:rsid w:val="00445D5D"/>
    <w:rsid w:val="00462B8B"/>
    <w:rsid w:val="00465D5E"/>
    <w:rsid w:val="00470DFE"/>
    <w:rsid w:val="00474246"/>
    <w:rsid w:val="00480719"/>
    <w:rsid w:val="004817A7"/>
    <w:rsid w:val="004A0E09"/>
    <w:rsid w:val="004A7001"/>
    <w:rsid w:val="004B0B16"/>
    <w:rsid w:val="004B14EC"/>
    <w:rsid w:val="004B5614"/>
    <w:rsid w:val="004B5B7B"/>
    <w:rsid w:val="004B66BB"/>
    <w:rsid w:val="004C1B24"/>
    <w:rsid w:val="004C623F"/>
    <w:rsid w:val="004C7C87"/>
    <w:rsid w:val="004C7D5F"/>
    <w:rsid w:val="004D33C9"/>
    <w:rsid w:val="004D77FF"/>
    <w:rsid w:val="004E7316"/>
    <w:rsid w:val="004F138C"/>
    <w:rsid w:val="004F216B"/>
    <w:rsid w:val="004F3698"/>
    <w:rsid w:val="004F3FC8"/>
    <w:rsid w:val="004F5968"/>
    <w:rsid w:val="00501DF1"/>
    <w:rsid w:val="0050372F"/>
    <w:rsid w:val="005060C0"/>
    <w:rsid w:val="00516CE8"/>
    <w:rsid w:val="00524695"/>
    <w:rsid w:val="00524929"/>
    <w:rsid w:val="005422B5"/>
    <w:rsid w:val="00543D7C"/>
    <w:rsid w:val="00545180"/>
    <w:rsid w:val="0054785D"/>
    <w:rsid w:val="0056678E"/>
    <w:rsid w:val="00566E9C"/>
    <w:rsid w:val="00571A2E"/>
    <w:rsid w:val="00571CE3"/>
    <w:rsid w:val="0057309B"/>
    <w:rsid w:val="00574BF2"/>
    <w:rsid w:val="00581D77"/>
    <w:rsid w:val="005829AF"/>
    <w:rsid w:val="00583B0D"/>
    <w:rsid w:val="0058445C"/>
    <w:rsid w:val="00585C5C"/>
    <w:rsid w:val="00586D2B"/>
    <w:rsid w:val="005907E4"/>
    <w:rsid w:val="005A342C"/>
    <w:rsid w:val="005B2E88"/>
    <w:rsid w:val="005B6B4B"/>
    <w:rsid w:val="005B711D"/>
    <w:rsid w:val="005C21F2"/>
    <w:rsid w:val="005C7313"/>
    <w:rsid w:val="005C78D6"/>
    <w:rsid w:val="005C7F51"/>
    <w:rsid w:val="005D463D"/>
    <w:rsid w:val="005E0A95"/>
    <w:rsid w:val="005E1A83"/>
    <w:rsid w:val="005E36FA"/>
    <w:rsid w:val="005E7B6C"/>
    <w:rsid w:val="005F2B81"/>
    <w:rsid w:val="00600E6D"/>
    <w:rsid w:val="00601B7F"/>
    <w:rsid w:val="0061146E"/>
    <w:rsid w:val="0061431E"/>
    <w:rsid w:val="00627338"/>
    <w:rsid w:val="00630232"/>
    <w:rsid w:val="00630AE9"/>
    <w:rsid w:val="00634EE1"/>
    <w:rsid w:val="006378A5"/>
    <w:rsid w:val="006404E7"/>
    <w:rsid w:val="00642319"/>
    <w:rsid w:val="006451BB"/>
    <w:rsid w:val="00653ADF"/>
    <w:rsid w:val="0066357E"/>
    <w:rsid w:val="00666F44"/>
    <w:rsid w:val="00671EC5"/>
    <w:rsid w:val="00683776"/>
    <w:rsid w:val="00692ACC"/>
    <w:rsid w:val="006967B7"/>
    <w:rsid w:val="006A0A7A"/>
    <w:rsid w:val="006A1155"/>
    <w:rsid w:val="006A346A"/>
    <w:rsid w:val="006C1240"/>
    <w:rsid w:val="006C77B0"/>
    <w:rsid w:val="006D02F6"/>
    <w:rsid w:val="006E1811"/>
    <w:rsid w:val="006E5212"/>
    <w:rsid w:val="006E59F1"/>
    <w:rsid w:val="006F22BE"/>
    <w:rsid w:val="006F22D2"/>
    <w:rsid w:val="006F66CE"/>
    <w:rsid w:val="006F6EC0"/>
    <w:rsid w:val="00700C68"/>
    <w:rsid w:val="007244AF"/>
    <w:rsid w:val="00733C6E"/>
    <w:rsid w:val="00750AB8"/>
    <w:rsid w:val="007543A1"/>
    <w:rsid w:val="0075499B"/>
    <w:rsid w:val="00755816"/>
    <w:rsid w:val="00771FD1"/>
    <w:rsid w:val="00774E39"/>
    <w:rsid w:val="00780955"/>
    <w:rsid w:val="00785623"/>
    <w:rsid w:val="00785E60"/>
    <w:rsid w:val="00786CAC"/>
    <w:rsid w:val="007961C1"/>
    <w:rsid w:val="007A0FEA"/>
    <w:rsid w:val="007A1E69"/>
    <w:rsid w:val="007A5918"/>
    <w:rsid w:val="007B4891"/>
    <w:rsid w:val="007B69EF"/>
    <w:rsid w:val="007B6D25"/>
    <w:rsid w:val="007C021A"/>
    <w:rsid w:val="007C325F"/>
    <w:rsid w:val="007D28BF"/>
    <w:rsid w:val="007D6F9D"/>
    <w:rsid w:val="007E0FD4"/>
    <w:rsid w:val="007E3C5E"/>
    <w:rsid w:val="007E6D0F"/>
    <w:rsid w:val="007F1E88"/>
    <w:rsid w:val="00800C55"/>
    <w:rsid w:val="008051BD"/>
    <w:rsid w:val="008105B5"/>
    <w:rsid w:val="008114D3"/>
    <w:rsid w:val="00817FB8"/>
    <w:rsid w:val="00822442"/>
    <w:rsid w:val="0083022B"/>
    <w:rsid w:val="00831209"/>
    <w:rsid w:val="008353E1"/>
    <w:rsid w:val="00840083"/>
    <w:rsid w:val="0084251D"/>
    <w:rsid w:val="00842AE5"/>
    <w:rsid w:val="00844AF5"/>
    <w:rsid w:val="00845B00"/>
    <w:rsid w:val="00851986"/>
    <w:rsid w:val="00860F11"/>
    <w:rsid w:val="00873197"/>
    <w:rsid w:val="00875206"/>
    <w:rsid w:val="00876122"/>
    <w:rsid w:val="00876540"/>
    <w:rsid w:val="008772F1"/>
    <w:rsid w:val="00880FEC"/>
    <w:rsid w:val="00890DEE"/>
    <w:rsid w:val="00894C7E"/>
    <w:rsid w:val="00896A76"/>
    <w:rsid w:val="008A08BE"/>
    <w:rsid w:val="008A60F1"/>
    <w:rsid w:val="008A6D20"/>
    <w:rsid w:val="008B4B2B"/>
    <w:rsid w:val="008B5354"/>
    <w:rsid w:val="008B576D"/>
    <w:rsid w:val="008C08F7"/>
    <w:rsid w:val="008C3E64"/>
    <w:rsid w:val="008C606B"/>
    <w:rsid w:val="008C6C41"/>
    <w:rsid w:val="008D6113"/>
    <w:rsid w:val="008E317C"/>
    <w:rsid w:val="008E359F"/>
    <w:rsid w:val="00904B50"/>
    <w:rsid w:val="00911A9E"/>
    <w:rsid w:val="009364CE"/>
    <w:rsid w:val="0094000E"/>
    <w:rsid w:val="009514D9"/>
    <w:rsid w:val="00951E3B"/>
    <w:rsid w:val="00956AA2"/>
    <w:rsid w:val="009573D1"/>
    <w:rsid w:val="00962A8A"/>
    <w:rsid w:val="0096400C"/>
    <w:rsid w:val="00975195"/>
    <w:rsid w:val="00986622"/>
    <w:rsid w:val="009B7CB8"/>
    <w:rsid w:val="009C4528"/>
    <w:rsid w:val="009C47DC"/>
    <w:rsid w:val="009D3C45"/>
    <w:rsid w:val="009D77F6"/>
    <w:rsid w:val="00A21EF2"/>
    <w:rsid w:val="00A222C9"/>
    <w:rsid w:val="00A30C37"/>
    <w:rsid w:val="00A32F8E"/>
    <w:rsid w:val="00A34EF1"/>
    <w:rsid w:val="00A351BE"/>
    <w:rsid w:val="00A455B5"/>
    <w:rsid w:val="00A665A2"/>
    <w:rsid w:val="00A6662B"/>
    <w:rsid w:val="00A719A7"/>
    <w:rsid w:val="00A74119"/>
    <w:rsid w:val="00A9340D"/>
    <w:rsid w:val="00A95518"/>
    <w:rsid w:val="00AA3FDD"/>
    <w:rsid w:val="00AA70EE"/>
    <w:rsid w:val="00AA718C"/>
    <w:rsid w:val="00AB2485"/>
    <w:rsid w:val="00AC08FE"/>
    <w:rsid w:val="00AC35E3"/>
    <w:rsid w:val="00AC4785"/>
    <w:rsid w:val="00AC4C46"/>
    <w:rsid w:val="00AC72E5"/>
    <w:rsid w:val="00AC75F6"/>
    <w:rsid w:val="00AD0431"/>
    <w:rsid w:val="00AE26E6"/>
    <w:rsid w:val="00B107CD"/>
    <w:rsid w:val="00B16665"/>
    <w:rsid w:val="00B170C0"/>
    <w:rsid w:val="00B17FD4"/>
    <w:rsid w:val="00B26A14"/>
    <w:rsid w:val="00B4283C"/>
    <w:rsid w:val="00B51C60"/>
    <w:rsid w:val="00B55A5A"/>
    <w:rsid w:val="00B57B85"/>
    <w:rsid w:val="00B63D82"/>
    <w:rsid w:val="00B64ACD"/>
    <w:rsid w:val="00B72E09"/>
    <w:rsid w:val="00B75389"/>
    <w:rsid w:val="00B77570"/>
    <w:rsid w:val="00B8004F"/>
    <w:rsid w:val="00B83D23"/>
    <w:rsid w:val="00B86FB7"/>
    <w:rsid w:val="00B92001"/>
    <w:rsid w:val="00B92F8A"/>
    <w:rsid w:val="00B93814"/>
    <w:rsid w:val="00B94F63"/>
    <w:rsid w:val="00BB06AE"/>
    <w:rsid w:val="00BB19AE"/>
    <w:rsid w:val="00BB1DC5"/>
    <w:rsid w:val="00BB3F80"/>
    <w:rsid w:val="00BC01A3"/>
    <w:rsid w:val="00BC09AA"/>
    <w:rsid w:val="00BC4FD9"/>
    <w:rsid w:val="00BD4397"/>
    <w:rsid w:val="00BE05D3"/>
    <w:rsid w:val="00BE1528"/>
    <w:rsid w:val="00BE6D1C"/>
    <w:rsid w:val="00BE7304"/>
    <w:rsid w:val="00BF0C2E"/>
    <w:rsid w:val="00BF16AC"/>
    <w:rsid w:val="00BF212E"/>
    <w:rsid w:val="00C2008C"/>
    <w:rsid w:val="00C2351C"/>
    <w:rsid w:val="00C24287"/>
    <w:rsid w:val="00C32297"/>
    <w:rsid w:val="00C52512"/>
    <w:rsid w:val="00C558B9"/>
    <w:rsid w:val="00C56B57"/>
    <w:rsid w:val="00C57FA3"/>
    <w:rsid w:val="00C60FC4"/>
    <w:rsid w:val="00C66CE9"/>
    <w:rsid w:val="00C67427"/>
    <w:rsid w:val="00C677F0"/>
    <w:rsid w:val="00C70C0D"/>
    <w:rsid w:val="00C77BDF"/>
    <w:rsid w:val="00C80CA1"/>
    <w:rsid w:val="00C85016"/>
    <w:rsid w:val="00C8770A"/>
    <w:rsid w:val="00C94683"/>
    <w:rsid w:val="00CA0502"/>
    <w:rsid w:val="00CA260D"/>
    <w:rsid w:val="00CA37F6"/>
    <w:rsid w:val="00CA6FD2"/>
    <w:rsid w:val="00CB042C"/>
    <w:rsid w:val="00CC2856"/>
    <w:rsid w:val="00CC55FD"/>
    <w:rsid w:val="00CE1890"/>
    <w:rsid w:val="00CE21BB"/>
    <w:rsid w:val="00CE3098"/>
    <w:rsid w:val="00CE4565"/>
    <w:rsid w:val="00CE5819"/>
    <w:rsid w:val="00CE5EB0"/>
    <w:rsid w:val="00CF177D"/>
    <w:rsid w:val="00CF2486"/>
    <w:rsid w:val="00CF6CE7"/>
    <w:rsid w:val="00D009C0"/>
    <w:rsid w:val="00D03121"/>
    <w:rsid w:val="00D11A0A"/>
    <w:rsid w:val="00D1737E"/>
    <w:rsid w:val="00D17412"/>
    <w:rsid w:val="00D201EF"/>
    <w:rsid w:val="00D2761C"/>
    <w:rsid w:val="00D27788"/>
    <w:rsid w:val="00D278A3"/>
    <w:rsid w:val="00D31507"/>
    <w:rsid w:val="00D32EA8"/>
    <w:rsid w:val="00D43043"/>
    <w:rsid w:val="00D44A89"/>
    <w:rsid w:val="00D60379"/>
    <w:rsid w:val="00D6210D"/>
    <w:rsid w:val="00D63887"/>
    <w:rsid w:val="00D6507D"/>
    <w:rsid w:val="00D75189"/>
    <w:rsid w:val="00D76684"/>
    <w:rsid w:val="00D8146D"/>
    <w:rsid w:val="00D93647"/>
    <w:rsid w:val="00DA0DEC"/>
    <w:rsid w:val="00DA1F4D"/>
    <w:rsid w:val="00DA337A"/>
    <w:rsid w:val="00DB1BB4"/>
    <w:rsid w:val="00DC1C06"/>
    <w:rsid w:val="00DD06B3"/>
    <w:rsid w:val="00DD235D"/>
    <w:rsid w:val="00DD2FB9"/>
    <w:rsid w:val="00DD401C"/>
    <w:rsid w:val="00DF02B9"/>
    <w:rsid w:val="00DF2F2A"/>
    <w:rsid w:val="00DF4104"/>
    <w:rsid w:val="00DF54B7"/>
    <w:rsid w:val="00E00F27"/>
    <w:rsid w:val="00E02147"/>
    <w:rsid w:val="00E07BE9"/>
    <w:rsid w:val="00E10040"/>
    <w:rsid w:val="00E109D1"/>
    <w:rsid w:val="00E1772A"/>
    <w:rsid w:val="00E22912"/>
    <w:rsid w:val="00E25771"/>
    <w:rsid w:val="00E2582C"/>
    <w:rsid w:val="00E46F0E"/>
    <w:rsid w:val="00E5198D"/>
    <w:rsid w:val="00E570FE"/>
    <w:rsid w:val="00E6147D"/>
    <w:rsid w:val="00E65678"/>
    <w:rsid w:val="00E76A22"/>
    <w:rsid w:val="00E86B71"/>
    <w:rsid w:val="00E92859"/>
    <w:rsid w:val="00E9487A"/>
    <w:rsid w:val="00E97AC3"/>
    <w:rsid w:val="00EA027D"/>
    <w:rsid w:val="00EA3719"/>
    <w:rsid w:val="00EA4E1A"/>
    <w:rsid w:val="00EA501A"/>
    <w:rsid w:val="00EA63D0"/>
    <w:rsid w:val="00EC2657"/>
    <w:rsid w:val="00ED1ABC"/>
    <w:rsid w:val="00ED37B9"/>
    <w:rsid w:val="00ED7CEF"/>
    <w:rsid w:val="00EE3930"/>
    <w:rsid w:val="00EE6A22"/>
    <w:rsid w:val="00EF39E0"/>
    <w:rsid w:val="00EF3D26"/>
    <w:rsid w:val="00F0359D"/>
    <w:rsid w:val="00F153C3"/>
    <w:rsid w:val="00F177FF"/>
    <w:rsid w:val="00F26F33"/>
    <w:rsid w:val="00F3186F"/>
    <w:rsid w:val="00F3451D"/>
    <w:rsid w:val="00F5202D"/>
    <w:rsid w:val="00F62FCC"/>
    <w:rsid w:val="00F6438C"/>
    <w:rsid w:val="00F70F7F"/>
    <w:rsid w:val="00F715A5"/>
    <w:rsid w:val="00F72929"/>
    <w:rsid w:val="00F72CF9"/>
    <w:rsid w:val="00F74EC1"/>
    <w:rsid w:val="00F776FC"/>
    <w:rsid w:val="00F811A4"/>
    <w:rsid w:val="00F84B3F"/>
    <w:rsid w:val="00F86CE6"/>
    <w:rsid w:val="00F87F26"/>
    <w:rsid w:val="00F90F41"/>
    <w:rsid w:val="00F92672"/>
    <w:rsid w:val="00F93D4B"/>
    <w:rsid w:val="00F95903"/>
    <w:rsid w:val="00FA406C"/>
    <w:rsid w:val="00FB0F68"/>
    <w:rsid w:val="00FB27C7"/>
    <w:rsid w:val="00FB2D3C"/>
    <w:rsid w:val="00FB35BC"/>
    <w:rsid w:val="00FC0BEB"/>
    <w:rsid w:val="00FD05B4"/>
    <w:rsid w:val="00FD1607"/>
    <w:rsid w:val="00FD392A"/>
    <w:rsid w:val="00FD41BC"/>
    <w:rsid w:val="00FD6BE1"/>
    <w:rsid w:val="00FD78C1"/>
    <w:rsid w:val="00FE04A7"/>
    <w:rsid w:val="00FF18BE"/>
    <w:rsid w:val="00FF5B55"/>
    <w:rsid w:val="00FF7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CC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E10040"/>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E10040"/>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E10040"/>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sid w:val="00E10040"/>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E10040"/>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rsid w:val="00E1004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E10040"/>
    <w:rPr>
      <w:rFonts w:ascii="Univers" w:eastAsia="Times New Roman" w:hAnsi="Univers" w:cs="Univers"/>
      <w:sz w:val="24"/>
      <w:szCs w:val="24"/>
    </w:rPr>
  </w:style>
  <w:style w:type="character" w:styleId="PageNumber">
    <w:name w:val="page number"/>
    <w:basedOn w:val="DefaultParagraphFont"/>
    <w:rsid w:val="00E10040"/>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E10040"/>
    <w:rPr>
      <w:vertAlign w:val="superscript"/>
    </w:rPr>
  </w:style>
  <w:style w:type="table" w:styleId="TableGrid">
    <w:name w:val="Table Grid"/>
    <w:basedOn w:val="TableNormal"/>
    <w:uiPriority w:val="59"/>
    <w:rsid w:val="00E1004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F081C"/>
    <w:rPr>
      <w:sz w:val="16"/>
      <w:szCs w:val="16"/>
    </w:rPr>
  </w:style>
  <w:style w:type="paragraph" w:styleId="CommentText">
    <w:name w:val="annotation text"/>
    <w:basedOn w:val="Normal"/>
    <w:link w:val="CommentTextChar"/>
    <w:uiPriority w:val="99"/>
    <w:semiHidden/>
    <w:unhideWhenUsed/>
    <w:rsid w:val="000F081C"/>
    <w:rPr>
      <w:sz w:val="20"/>
      <w:szCs w:val="20"/>
    </w:rPr>
  </w:style>
  <w:style w:type="character" w:customStyle="1" w:styleId="CommentTextChar">
    <w:name w:val="Comment Text Char"/>
    <w:basedOn w:val="DefaultParagraphFont"/>
    <w:link w:val="CommentText"/>
    <w:uiPriority w:val="99"/>
    <w:semiHidden/>
    <w:rsid w:val="000F081C"/>
    <w:rPr>
      <w:rFonts w:ascii="Times New Roman" w:eastAsia="Arial Unicode MS" w:hAnsi="Times New Roman" w:cs="Times New Roman"/>
      <w:sz w:val="20"/>
      <w:szCs w:val="20"/>
      <w:bdr w:val="nil"/>
    </w:rPr>
  </w:style>
  <w:style w:type="paragraph" w:styleId="Revision">
    <w:name w:val="Revision"/>
    <w:hidden/>
    <w:uiPriority w:val="99"/>
    <w:semiHidden/>
    <w:rsid w:val="00774E39"/>
    <w:pPr>
      <w:spacing w:after="0" w:line="240" w:lineRule="auto"/>
    </w:pPr>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8147">
      <w:bodyDiv w:val="1"/>
      <w:marLeft w:val="0"/>
      <w:marRight w:val="0"/>
      <w:marTop w:val="0"/>
      <w:marBottom w:val="0"/>
      <w:divBdr>
        <w:top w:val="none" w:sz="0" w:space="0" w:color="auto"/>
        <w:left w:val="none" w:sz="0" w:space="0" w:color="auto"/>
        <w:bottom w:val="none" w:sz="0" w:space="0" w:color="auto"/>
        <w:right w:val="none" w:sz="0" w:space="0" w:color="auto"/>
      </w:divBdr>
    </w:div>
    <w:div w:id="277222806">
      <w:bodyDiv w:val="1"/>
      <w:marLeft w:val="0"/>
      <w:marRight w:val="0"/>
      <w:marTop w:val="0"/>
      <w:marBottom w:val="0"/>
      <w:divBdr>
        <w:top w:val="none" w:sz="0" w:space="0" w:color="auto"/>
        <w:left w:val="none" w:sz="0" w:space="0" w:color="auto"/>
        <w:bottom w:val="none" w:sz="0" w:space="0" w:color="auto"/>
        <w:right w:val="none" w:sz="0" w:space="0" w:color="auto"/>
      </w:divBdr>
    </w:div>
    <w:div w:id="731776729">
      <w:bodyDiv w:val="1"/>
      <w:marLeft w:val="0"/>
      <w:marRight w:val="0"/>
      <w:marTop w:val="0"/>
      <w:marBottom w:val="0"/>
      <w:divBdr>
        <w:top w:val="none" w:sz="0" w:space="0" w:color="auto"/>
        <w:left w:val="none" w:sz="0" w:space="0" w:color="auto"/>
        <w:bottom w:val="none" w:sz="0" w:space="0" w:color="auto"/>
        <w:right w:val="none" w:sz="0" w:space="0" w:color="auto"/>
      </w:divBdr>
    </w:div>
    <w:div w:id="1116364839">
      <w:bodyDiv w:val="1"/>
      <w:marLeft w:val="0"/>
      <w:marRight w:val="0"/>
      <w:marTop w:val="0"/>
      <w:marBottom w:val="0"/>
      <w:divBdr>
        <w:top w:val="none" w:sz="0" w:space="0" w:color="auto"/>
        <w:left w:val="none" w:sz="0" w:space="0" w:color="auto"/>
        <w:bottom w:val="none" w:sz="0" w:space="0" w:color="auto"/>
        <w:right w:val="none" w:sz="0" w:space="0" w:color="auto"/>
      </w:divBdr>
    </w:div>
    <w:div w:id="16591166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F7210B3D4E41239B988D6EEDA77230"/>
        <w:category>
          <w:name w:val="General"/>
          <w:gallery w:val="placeholder"/>
        </w:category>
        <w:types>
          <w:type w:val="bbPlcHdr"/>
        </w:types>
        <w:behaviors>
          <w:behavior w:val="content"/>
        </w:behaviors>
        <w:guid w:val="{2BFEE353-7818-4598-93EE-752C1E627A35}"/>
      </w:docPartPr>
      <w:docPartBody>
        <w:p w:rsidR="00815B4E" w:rsidRDefault="00BB0A2A" w:rsidP="00BB0A2A">
          <w:pPr>
            <w:pStyle w:val="B1F7210B3D4E41239B988D6EEDA77230"/>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SansM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2A"/>
    <w:rsid w:val="0020398E"/>
    <w:rsid w:val="003028A0"/>
    <w:rsid w:val="00416690"/>
    <w:rsid w:val="00552706"/>
    <w:rsid w:val="007405B1"/>
    <w:rsid w:val="00747454"/>
    <w:rsid w:val="00762AEC"/>
    <w:rsid w:val="007E48A9"/>
    <w:rsid w:val="00815B4E"/>
    <w:rsid w:val="009B7670"/>
    <w:rsid w:val="00A95494"/>
    <w:rsid w:val="00AD284B"/>
    <w:rsid w:val="00B15425"/>
    <w:rsid w:val="00B37739"/>
    <w:rsid w:val="00B413D8"/>
    <w:rsid w:val="00BB0A2A"/>
    <w:rsid w:val="00CA237F"/>
    <w:rsid w:val="00CE6280"/>
    <w:rsid w:val="00CF5905"/>
    <w:rsid w:val="00F17CB5"/>
    <w:rsid w:val="00F317E9"/>
    <w:rsid w:val="00F50B87"/>
    <w:rsid w:val="00F65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A2A"/>
    <w:rPr>
      <w:color w:val="808080"/>
    </w:rPr>
  </w:style>
  <w:style w:type="paragraph" w:customStyle="1" w:styleId="B1F7210B3D4E41239B988D6EEDA77230">
    <w:name w:val="B1F7210B3D4E41239B988D6EEDA77230"/>
    <w:rsid w:val="00BB0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BCB2E3-8D12-482A-AF8F-0C5B9BC94C9D}">
  <ds:schemaRefs>
    <ds:schemaRef ds:uri="http://schemas.microsoft.com/sharepoint/v3/contenttype/forms"/>
  </ds:schemaRefs>
</ds:datastoreItem>
</file>

<file path=customXml/itemProps2.xml><?xml version="1.0" encoding="utf-8"?>
<ds:datastoreItem xmlns:ds="http://schemas.openxmlformats.org/officeDocument/2006/customXml" ds:itemID="{F427800D-ED28-486A-A653-E8BC4DAF4CAF}">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D20B73F0-CC1E-4B81-A91B-0D66081E5364}">
  <ds:schemaRefs>
    <ds:schemaRef ds:uri="http://schemas.openxmlformats.org/officeDocument/2006/bibliography"/>
  </ds:schemaRefs>
</ds:datastoreItem>
</file>

<file path=customXml/itemProps4.xml><?xml version="1.0" encoding="utf-8"?>
<ds:datastoreItem xmlns:ds="http://schemas.openxmlformats.org/officeDocument/2006/customXml" ds:itemID="{F2CED375-94CA-4292-AEB9-3AB58A6F44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3827</Words>
  <Characters>21818</Characters>
  <Application>Microsoft Office Word</Application>
  <DocSecurity>0</DocSecurity>
  <Lines>181</Lines>
  <Paragraphs>51</Paragraphs>
  <ScaleCrop>false</ScaleCrop>
  <Company/>
  <LinksUpToDate>false</LinksUpToDate>
  <CharactersWithSpaces>25594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2022-09-28T19:56:00Z</dcterms:created>
  <dcterms:modified xsi:type="dcterms:W3CDTF">2022-09-28T19:56:00Z</dcterms:modified>
</cp:coreProperties>
</file>